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8" w:line="240" w:lineRule="auto"/>
        <w:ind w:left="90" w:right="12" w:firstLine="0"/>
        <w:jc w:val="center"/>
        <w:rPr>
          <w:sz w:val="20"/>
          <w:szCs w:val="20"/>
        </w:rPr>
      </w:pPr>
      <w:r>
        <w:rPr>
          <w:rFonts w:hint="default"/>
          <w:sz w:val="20"/>
          <w:szCs w:val="20"/>
          <w:lang w:val="ru-RU"/>
        </w:rPr>
        <w:t xml:space="preserve">  </w:t>
      </w:r>
      <w:bookmarkStart w:id="0" w:name="_GoBack"/>
      <w:bookmarkEnd w:id="0"/>
      <w:r>
        <w:rPr>
          <w:sz w:val="20"/>
          <w:szCs w:val="20"/>
          <w:lang w:val="tt-RU"/>
        </w:rPr>
        <w:t xml:space="preserve">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</w:rPr>
        <w:t>ДОГОВОР</w:t>
      </w:r>
    </w:p>
    <w:p>
      <w:pPr>
        <w:spacing w:before="40"/>
        <w:ind w:left="86" w:right="1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оказании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платной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дополнительной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образовательной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услуги</w:t>
      </w:r>
    </w:p>
    <w:p>
      <w:pPr>
        <w:pStyle w:val="7"/>
        <w:spacing w:before="10"/>
        <w:ind w:left="0"/>
        <w:jc w:val="left"/>
        <w:rPr>
          <w:b/>
          <w:sz w:val="20"/>
          <w:szCs w:val="20"/>
        </w:rPr>
      </w:pPr>
    </w:p>
    <w:p>
      <w:pPr>
        <w:tabs>
          <w:tab w:val="left" w:pos="6620"/>
          <w:tab w:val="left" w:pos="7481"/>
          <w:tab w:val="left" w:pos="9213"/>
          <w:tab w:val="left" w:pos="9820"/>
        </w:tabs>
        <w:ind w:right="12"/>
        <w:jc w:val="center"/>
        <w:rPr>
          <w:sz w:val="20"/>
          <w:szCs w:val="20"/>
        </w:rPr>
      </w:pPr>
      <w:r>
        <w:rPr>
          <w:sz w:val="20"/>
          <w:szCs w:val="20"/>
        </w:rPr>
        <w:t>город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Буинск</w:t>
      </w:r>
      <w:r>
        <w:rPr>
          <w:sz w:val="20"/>
          <w:szCs w:val="20"/>
        </w:rPr>
        <w:tab/>
      </w:r>
      <w:r>
        <w:rPr>
          <w:sz w:val="20"/>
          <w:szCs w:val="20"/>
        </w:rPr>
        <w:t>"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"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20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г.</w:t>
      </w:r>
    </w:p>
    <w:p>
      <w:pPr>
        <w:pStyle w:val="7"/>
        <w:spacing w:before="7"/>
        <w:ind w:left="0"/>
        <w:jc w:val="left"/>
        <w:rPr>
          <w:sz w:val="20"/>
          <w:szCs w:val="20"/>
        </w:rPr>
      </w:pPr>
    </w:p>
    <w:p>
      <w:pPr>
        <w:pStyle w:val="7"/>
        <w:spacing w:line="235" w:lineRule="auto"/>
        <w:ind w:right="232"/>
        <w:rPr>
          <w:sz w:val="20"/>
          <w:szCs w:val="20"/>
        </w:rPr>
      </w:pPr>
      <w:r>
        <w:rPr>
          <w:sz w:val="20"/>
          <w:szCs w:val="20"/>
        </w:rPr>
        <w:t xml:space="preserve">Общеобразовательное учреждение </w:t>
      </w:r>
      <w:r>
        <w:rPr>
          <w:rStyle w:val="12"/>
        </w:rPr>
        <w:t>Муниципальное бюджетное общеобразовательное учреждение «Средняя</w:t>
      </w:r>
      <w:r>
        <w:rPr>
          <w:sz w:val="20"/>
          <w:szCs w:val="20"/>
        </w:rPr>
        <w:t xml:space="preserve"> </w:t>
      </w:r>
      <w:r>
        <w:rPr>
          <w:rStyle w:val="12"/>
        </w:rPr>
        <w:t>общеобразовательная школа № 1 с углубленным изучением отдельных предметов» г.Буинска Республики Татарстан</w:t>
      </w:r>
      <w:r>
        <w:rPr>
          <w:sz w:val="20"/>
          <w:szCs w:val="20"/>
        </w:rPr>
        <w:t xml:space="preserve"> (в дальнейшем - Исполнитель) на основании лицензии </w:t>
      </w:r>
      <w:r>
        <w:rPr>
          <w:rStyle w:val="12"/>
        </w:rPr>
        <w:t>№ 7696,</w:t>
      </w:r>
      <w:r>
        <w:rPr>
          <w:sz w:val="20"/>
          <w:szCs w:val="20"/>
        </w:rPr>
        <w:t xml:space="preserve"> выданной </w:t>
      </w:r>
      <w:r>
        <w:rPr>
          <w:rStyle w:val="12"/>
        </w:rPr>
        <w:t>Министерством образования и науки Республики Татарстан</w:t>
      </w:r>
      <w:r>
        <w:rPr>
          <w:sz w:val="20"/>
          <w:szCs w:val="20"/>
        </w:rPr>
        <w:t xml:space="preserve"> от </w:t>
      </w:r>
      <w:r>
        <w:rPr>
          <w:rStyle w:val="12"/>
        </w:rPr>
        <w:t>«25» декабря  2015 г.</w:t>
      </w:r>
      <w:r>
        <w:rPr>
          <w:sz w:val="20"/>
          <w:szCs w:val="20"/>
        </w:rPr>
        <w:t>, и свидетельства о государственной аккредитации 16</w:t>
      </w:r>
      <w:r>
        <w:rPr>
          <w:rStyle w:val="12"/>
        </w:rPr>
        <w:t>А01 № 0001349</w:t>
      </w:r>
      <w:r>
        <w:rPr>
          <w:sz w:val="20"/>
          <w:szCs w:val="20"/>
        </w:rPr>
        <w:t xml:space="preserve">, выданного </w:t>
      </w:r>
      <w:r>
        <w:rPr>
          <w:rStyle w:val="12"/>
        </w:rPr>
        <w:t>Министерством образования и</w:t>
      </w:r>
      <w:r>
        <w:rPr>
          <w:sz w:val="20"/>
          <w:szCs w:val="20"/>
        </w:rPr>
        <w:t xml:space="preserve"> </w:t>
      </w:r>
      <w:r>
        <w:rPr>
          <w:rStyle w:val="12"/>
        </w:rPr>
        <w:t>науки Республики Татарстан</w:t>
      </w:r>
      <w:r>
        <w:rPr>
          <w:sz w:val="20"/>
          <w:szCs w:val="20"/>
        </w:rPr>
        <w:t xml:space="preserve"> на срок </w:t>
      </w:r>
      <w:r>
        <w:rPr>
          <w:rStyle w:val="12"/>
        </w:rPr>
        <w:t xml:space="preserve">с «06» апреля 2017 г. до «31» мая 2024 г  </w:t>
      </w:r>
      <w:r>
        <w:rPr>
          <w:sz w:val="20"/>
          <w:szCs w:val="20"/>
        </w:rPr>
        <w:t xml:space="preserve"> в лице директора школы </w:t>
      </w:r>
      <w:r>
        <w:rPr>
          <w:sz w:val="20"/>
          <w:szCs w:val="20"/>
          <w:lang w:val="tt-RU"/>
        </w:rPr>
        <w:t xml:space="preserve"> </w:t>
      </w:r>
      <w:r>
        <w:rPr>
          <w:rFonts w:hint="default"/>
          <w:sz w:val="20"/>
          <w:szCs w:val="20"/>
          <w:lang w:val="ru-RU"/>
        </w:rPr>
        <w:t>Калимуллина Рамиля Равиловича</w:t>
      </w:r>
      <w:r>
        <w:rPr>
          <w:sz w:val="20"/>
          <w:szCs w:val="20"/>
        </w:rPr>
        <w:t>,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действующего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основании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Устава,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гражданин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(ка)</w:t>
      </w:r>
    </w:p>
    <w:p>
      <w:pPr>
        <w:pStyle w:val="7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034" o:spid="_x0000_s1034" style="position:absolute;left:0pt;margin-left:63.85pt;margin-top:13.7pt;height:0.1pt;width:498.05pt;mso-position-horizontal-relative:page;mso-wrap-distance-bottom:0pt;mso-wrap-distance-top:0pt;z-index:-251657216;mso-width-relative:page;mso-height-relative:page;" filled="f" coordorigin="1277,274" coordsize="9961,0" path="m1277,274l11238,274e">
            <v:path arrowok="t"/>
            <v:fill on="f" focussize="0,0"/>
            <v:stroke weight="0.48pt"/>
            <v:imagedata o:title=""/>
            <o:lock v:ext="edit"/>
            <w10:wrap type="topAndBottom"/>
          </v:shape>
        </w:pict>
      </w:r>
    </w:p>
    <w:p>
      <w:pPr>
        <w:spacing w:line="241" w:lineRule="exact"/>
        <w:ind w:left="1416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ФИО</w:t>
      </w:r>
      <w:r>
        <w:rPr>
          <w:i/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родителя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(законного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представителя)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несовершеннолетнего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лица,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зачисляемого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на</w:t>
      </w:r>
      <w:r>
        <w:rPr>
          <w:i/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обучение)</w:t>
      </w:r>
    </w:p>
    <w:p>
      <w:pPr>
        <w:pStyle w:val="7"/>
        <w:tabs>
          <w:tab w:val="left" w:pos="10251"/>
        </w:tabs>
        <w:spacing w:before="1" w:line="237" w:lineRule="auto"/>
        <w:ind w:left="377" w:right="305"/>
        <w:rPr>
          <w:sz w:val="20"/>
          <w:szCs w:val="20"/>
        </w:rPr>
      </w:pPr>
      <w:r>
        <w:rPr>
          <w:sz w:val="20"/>
          <w:szCs w:val="20"/>
        </w:rPr>
        <w:t>именуемый(ая)</w:t>
      </w:r>
      <w:r>
        <w:rPr>
          <w:spacing w:val="60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61"/>
          <w:sz w:val="20"/>
          <w:szCs w:val="20"/>
        </w:rPr>
        <w:t xml:space="preserve"> </w:t>
      </w:r>
      <w:r>
        <w:rPr>
          <w:sz w:val="20"/>
          <w:szCs w:val="20"/>
        </w:rPr>
        <w:t>дальнейшем</w:t>
      </w:r>
      <w:r>
        <w:rPr>
          <w:spacing w:val="61"/>
          <w:sz w:val="20"/>
          <w:szCs w:val="20"/>
        </w:rPr>
        <w:t xml:space="preserve"> </w:t>
      </w:r>
      <w:r>
        <w:rPr>
          <w:sz w:val="20"/>
          <w:szCs w:val="20"/>
        </w:rPr>
        <w:t>"Заказчик",</w:t>
      </w:r>
      <w:r>
        <w:rPr>
          <w:spacing w:val="61"/>
          <w:sz w:val="20"/>
          <w:szCs w:val="20"/>
        </w:rPr>
        <w:t xml:space="preserve"> </w:t>
      </w:r>
      <w:r>
        <w:rPr>
          <w:sz w:val="20"/>
          <w:szCs w:val="20"/>
        </w:rPr>
        <w:t>действующий(ая) в</w:t>
      </w:r>
      <w:r>
        <w:rPr>
          <w:spacing w:val="61"/>
          <w:sz w:val="20"/>
          <w:szCs w:val="20"/>
        </w:rPr>
        <w:t xml:space="preserve"> </w:t>
      </w:r>
      <w:r>
        <w:rPr>
          <w:sz w:val="20"/>
          <w:szCs w:val="20"/>
        </w:rPr>
        <w:t>интересах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несовершеннолетнего</w:t>
      </w:r>
      <w:r>
        <w:rPr>
          <w:sz w:val="20"/>
          <w:szCs w:val="20"/>
          <w:u w:val="single"/>
        </w:rPr>
        <w:tab/>
      </w:r>
      <w:r>
        <w:rPr>
          <w:spacing w:val="-3"/>
          <w:sz w:val="20"/>
          <w:szCs w:val="20"/>
        </w:rPr>
        <w:t>,</w:t>
      </w:r>
    </w:p>
    <w:p>
      <w:pPr>
        <w:spacing w:before="3"/>
        <w:ind w:left="3620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ФИО</w:t>
      </w:r>
      <w:r>
        <w:rPr>
          <w:i/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несовершеннолетнего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лица, зачисляемого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на</w:t>
      </w:r>
      <w:r>
        <w:rPr>
          <w:i/>
          <w:spacing w:val="-4"/>
          <w:sz w:val="20"/>
          <w:szCs w:val="20"/>
        </w:rPr>
        <w:t xml:space="preserve"> </w:t>
      </w:r>
      <w:r>
        <w:rPr>
          <w:i/>
          <w:sz w:val="20"/>
          <w:szCs w:val="20"/>
        </w:rPr>
        <w:t>обучение)</w:t>
      </w:r>
    </w:p>
    <w:p>
      <w:pPr>
        <w:pStyle w:val="7"/>
        <w:spacing w:before="6" w:line="237" w:lineRule="auto"/>
        <w:ind w:right="231"/>
        <w:rPr>
          <w:sz w:val="20"/>
          <w:szCs w:val="20"/>
        </w:rPr>
      </w:pPr>
      <w:r>
        <w:rPr>
          <w:sz w:val="20"/>
          <w:szCs w:val="20"/>
        </w:rPr>
        <w:t>именуемого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дальнейшем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"Потребитель",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другой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стороны,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заключили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Гражданским кодексом Российской Федерации, Законами РФ "Об образовании в Российской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Федерации",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"О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защите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прав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потребителей",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также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Правилами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оказания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платных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образовательных услуг, утвержденными постановлением Правительства Российской Федерации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"Об утверждении Правил оказания платных образовательных услуг" от 15.09.2020 г. № 1441,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настоящий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договор о следующем:</w:t>
      </w:r>
    </w:p>
    <w:p>
      <w:pPr>
        <w:pStyle w:val="2"/>
        <w:numPr>
          <w:ilvl w:val="0"/>
          <w:numId w:val="1"/>
        </w:numPr>
        <w:tabs>
          <w:tab w:val="left" w:pos="4128"/>
        </w:tabs>
        <w:spacing w:before="7" w:line="266" w:lineRule="exact"/>
        <w:ind w:hanging="4054"/>
        <w:jc w:val="left"/>
        <w:rPr>
          <w:sz w:val="20"/>
          <w:szCs w:val="20"/>
        </w:rPr>
      </w:pPr>
      <w:r>
        <w:rPr>
          <w:sz w:val="20"/>
          <w:szCs w:val="20"/>
        </w:rPr>
        <w:t>ПРЕДМЕТ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</w:p>
    <w:p>
      <w:pPr>
        <w:pStyle w:val="10"/>
        <w:numPr>
          <w:ilvl w:val="1"/>
          <w:numId w:val="2"/>
        </w:numPr>
        <w:tabs>
          <w:tab w:val="left" w:pos="766"/>
        </w:tabs>
        <w:spacing w:before="4" w:after="6" w:line="225" w:lineRule="auto"/>
        <w:ind w:right="228" w:firstLine="0"/>
        <w:rPr>
          <w:sz w:val="20"/>
          <w:szCs w:val="20"/>
        </w:rPr>
      </w:pPr>
      <w:r>
        <w:rPr>
          <w:sz w:val="20"/>
          <w:szCs w:val="20"/>
        </w:rPr>
        <w:t>ИСПОЛНИТЕЛЬ обязуется предоставить образовательную услугу, а ЗАКАЗЧИК обязуется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оплатить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образовательную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учебными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планами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образовательными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программами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Исполнителя, направленную на</w:t>
      </w:r>
      <w:r>
        <w:rPr>
          <w:spacing w:val="60"/>
          <w:sz w:val="20"/>
          <w:szCs w:val="20"/>
        </w:rPr>
        <w:t xml:space="preserve"> </w:t>
      </w:r>
      <w:r>
        <w:rPr>
          <w:sz w:val="20"/>
          <w:szCs w:val="20"/>
        </w:rPr>
        <w:t>усовершенствование образовательного процесса,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следующим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предметам: 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1632"/>
        <w:gridCol w:w="3187"/>
        <w:gridCol w:w="1267"/>
        <w:gridCol w:w="1272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exact"/>
        </w:trPr>
        <w:tc>
          <w:tcPr>
            <w:tcW w:w="6504" w:type="dxa"/>
            <w:gridSpan w:val="3"/>
          </w:tcPr>
          <w:p>
            <w:pPr>
              <w:pStyle w:val="14"/>
              <w:framePr w:w="999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spacing w:before="0" w:line="200" w:lineRule="exact"/>
              <w:rPr>
                <w:lang w:val="ru-RU" w:eastAsia="ru-RU"/>
              </w:rPr>
            </w:pPr>
            <w:r>
              <w:rPr>
                <w:rStyle w:val="15"/>
                <w:lang w:eastAsia="ru-RU"/>
              </w:rPr>
              <w:t>1.1. Исполнитель представляет, а Заказчик оплачивает дополнительные об</w:t>
            </w:r>
          </w:p>
        </w:tc>
        <w:tc>
          <w:tcPr>
            <w:tcW w:w="3489" w:type="dxa"/>
            <w:gridSpan w:val="3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6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разовательные услуги: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exact"/>
        </w:trPr>
        <w:tc>
          <w:tcPr>
            <w:tcW w:w="1685" w:type="dxa"/>
            <w:vMerge w:val="restart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35" w:lineRule="exact"/>
              <w:ind w:left="12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Наименование</w:t>
            </w:r>
          </w:p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35" w:lineRule="exact"/>
              <w:ind w:left="12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образовательных</w:t>
            </w:r>
          </w:p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35" w:lineRule="exact"/>
              <w:ind w:left="12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услуг</w:t>
            </w:r>
          </w:p>
        </w:tc>
        <w:tc>
          <w:tcPr>
            <w:tcW w:w="1632" w:type="dxa"/>
            <w:vMerge w:val="restart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12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Форма</w:t>
            </w:r>
          </w:p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12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обучения</w:t>
            </w:r>
          </w:p>
        </w:tc>
        <w:tc>
          <w:tcPr>
            <w:tcW w:w="3187" w:type="dxa"/>
            <w:vMerge w:val="restart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lang w:val="ru-RU" w:eastAsia="ru-RU"/>
              </w:rPr>
            </w:pPr>
            <w:r>
              <w:rPr>
                <w:rStyle w:val="15"/>
                <w:lang w:eastAsia="ru-RU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3489" w:type="dxa"/>
            <w:gridSpan w:val="3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6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Количество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85" w:type="dxa"/>
            <w:vMerge w:val="continue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 w:val="continue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187" w:type="dxa"/>
            <w:vMerge w:val="continue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after="60" w:line="200" w:lineRule="exact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В</w:t>
            </w:r>
            <w:r>
              <w:rPr>
                <w:lang w:eastAsia="ru-RU"/>
              </w:rPr>
              <w:t xml:space="preserve"> </w:t>
            </w:r>
            <w:r>
              <w:rPr>
                <w:rStyle w:val="15"/>
                <w:lang w:eastAsia="ru-RU"/>
              </w:rPr>
              <w:t>неделю</w:t>
            </w:r>
          </w:p>
        </w:tc>
        <w:tc>
          <w:tcPr>
            <w:tcW w:w="1272" w:type="dxa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10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В месяц</w:t>
            </w:r>
          </w:p>
        </w:tc>
        <w:tc>
          <w:tcPr>
            <w:tcW w:w="950" w:type="dxa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12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В год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exact"/>
        </w:trPr>
        <w:tc>
          <w:tcPr>
            <w:tcW w:w="1685" w:type="dxa"/>
            <w:vMerge w:val="restart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Школа будущего первоклассника</w:t>
            </w:r>
          </w:p>
        </w:tc>
        <w:tc>
          <w:tcPr>
            <w:tcW w:w="1632" w:type="dxa"/>
            <w:vMerge w:val="restart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after="60" w:line="200" w:lineRule="exact"/>
              <w:ind w:left="12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Очная,</w:t>
            </w:r>
          </w:p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60" w:line="200" w:lineRule="exact"/>
              <w:ind w:left="12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>групповая</w:t>
            </w:r>
          </w:p>
        </w:tc>
        <w:tc>
          <w:tcPr>
            <w:tcW w:w="3187" w:type="dxa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lang w:val="ru-RU" w:eastAsia="ru-RU"/>
              </w:rPr>
            </w:pPr>
            <w:r>
              <w:rPr>
                <w:rStyle w:val="15"/>
                <w:lang w:eastAsia="ru-RU"/>
              </w:rPr>
              <w:t>Дополнительная</w:t>
            </w:r>
          </w:p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lang w:val="ru-RU" w:eastAsia="ru-RU"/>
              </w:rPr>
            </w:pPr>
            <w:r>
              <w:rPr>
                <w:rStyle w:val="15"/>
                <w:lang w:eastAsia="ru-RU"/>
              </w:rPr>
              <w:t>образовательная</w:t>
            </w:r>
          </w:p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lang w:val="ru-RU" w:eastAsia="ru-RU"/>
              </w:rPr>
            </w:pPr>
            <w:r>
              <w:rPr>
                <w:rStyle w:val="15"/>
                <w:lang w:eastAsia="ru-RU"/>
              </w:rPr>
              <w:t>общеразвивающая</w:t>
            </w:r>
          </w:p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lang w:val="ru-RU" w:eastAsia="ru-RU"/>
              </w:rPr>
            </w:pPr>
            <w:r>
              <w:rPr>
                <w:rStyle w:val="15"/>
                <w:lang w:eastAsia="ru-RU"/>
              </w:rPr>
              <w:t>программа</w:t>
            </w:r>
          </w:p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lang w:val="ru-RU" w:eastAsia="ru-RU"/>
              </w:rPr>
            </w:pPr>
            <w:r>
              <w:rPr>
                <w:rStyle w:val="15"/>
                <w:lang w:eastAsia="ru-RU"/>
              </w:rPr>
              <w:t>дополнительного образования детей</w:t>
            </w:r>
          </w:p>
        </w:tc>
        <w:tc>
          <w:tcPr>
            <w:tcW w:w="1267" w:type="dxa"/>
            <w:vMerge w:val="restart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hint="default"/>
                <w:sz w:val="20"/>
                <w:szCs w:val="20"/>
                <w:lang w:val="en-US" w:eastAsia="ru-RU"/>
              </w:rPr>
              <w:t>4</w:t>
            </w:r>
            <w:r>
              <w:rPr>
                <w:sz w:val="20"/>
                <w:szCs w:val="20"/>
                <w:lang w:eastAsia="ru-RU"/>
              </w:rPr>
              <w:t xml:space="preserve"> урока</w:t>
            </w:r>
          </w:p>
        </w:tc>
        <w:tc>
          <w:tcPr>
            <w:tcW w:w="1272" w:type="dxa"/>
            <w:vMerge w:val="restart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>
              <w:rPr>
                <w:rFonts w:hint="default"/>
                <w:sz w:val="20"/>
                <w:szCs w:val="20"/>
                <w:lang w:val="en-US" w:eastAsia="ru-RU"/>
              </w:rPr>
              <w:t>6</w:t>
            </w:r>
            <w:r>
              <w:rPr>
                <w:sz w:val="20"/>
                <w:szCs w:val="20"/>
                <w:lang w:eastAsia="ru-RU"/>
              </w:rPr>
              <w:t xml:space="preserve"> уроков</w:t>
            </w:r>
          </w:p>
        </w:tc>
        <w:tc>
          <w:tcPr>
            <w:tcW w:w="950" w:type="dxa"/>
            <w:vMerge w:val="restart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hint="default"/>
                <w:sz w:val="20"/>
                <w:szCs w:val="20"/>
                <w:lang w:val="en-US" w:eastAsia="ru-RU"/>
              </w:rPr>
              <w:t>120</w:t>
            </w:r>
            <w:r>
              <w:rPr>
                <w:sz w:val="20"/>
                <w:szCs w:val="20"/>
                <w:lang w:eastAsia="ru-RU"/>
              </w:rPr>
              <w:t xml:space="preserve">  уроков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exact"/>
        </w:trPr>
        <w:tc>
          <w:tcPr>
            <w:tcW w:w="1685" w:type="dxa"/>
            <w:vMerge w:val="continue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vMerge w:val="continue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187" w:type="dxa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120"/>
              <w:rPr>
                <w:lang w:eastAsia="ru-RU"/>
              </w:rPr>
            </w:pPr>
            <w:r>
              <w:rPr>
                <w:rStyle w:val="15"/>
                <w:lang w:eastAsia="ru-RU"/>
              </w:rPr>
              <w:t xml:space="preserve">Направление: обучающее </w:t>
            </w:r>
          </w:p>
        </w:tc>
        <w:tc>
          <w:tcPr>
            <w:tcW w:w="1267" w:type="dxa"/>
            <w:vMerge w:val="continue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 w:val="continue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vMerge w:val="continue"/>
          </w:tcPr>
          <w:p>
            <w:pPr>
              <w:framePr w:w="9994" w:wrap="notBeside" w:vAnchor="text" w:hAnchor="text" w:xAlign="center" w:y="1"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>
      <w:pPr>
        <w:spacing w:line="180" w:lineRule="exact"/>
        <w:rPr>
          <w:sz w:val="20"/>
          <w:szCs w:val="20"/>
        </w:rPr>
      </w:pPr>
    </w:p>
    <w:p>
      <w:pPr>
        <w:framePr w:w="9994" w:wrap="notBeside" w:vAnchor="text" w:hAnchor="text" w:xAlign="center" w:y="1"/>
        <w:spacing w:line="200" w:lineRule="exact"/>
        <w:rPr>
          <w:sz w:val="20"/>
          <w:szCs w:val="20"/>
        </w:rPr>
      </w:pPr>
      <w:r>
        <w:rPr>
          <w:rStyle w:val="16"/>
        </w:rPr>
        <w:t>1.2. Время и место оказания услуги: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97"/>
        <w:gridCol w:w="499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0" w:hRule="exact"/>
          <w:jc w:val="center"/>
        </w:trPr>
        <w:tc>
          <w:tcPr>
            <w:tcW w:w="49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120"/>
            </w:pPr>
            <w:r>
              <w:rPr>
                <w:rStyle w:val="15"/>
              </w:rPr>
              <w:t>Время оказания услуги</w:t>
            </w:r>
          </w:p>
        </w:tc>
        <w:tc>
          <w:tcPr>
            <w:tcW w:w="4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100"/>
            </w:pPr>
            <w:r>
              <w:rPr>
                <w:rStyle w:val="15"/>
              </w:rPr>
              <w:t>Место оказания услуги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0" w:hRule="exact"/>
          <w:jc w:val="center"/>
        </w:trPr>
        <w:tc>
          <w:tcPr>
            <w:tcW w:w="4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994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</w:t>
            </w: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.00-1</w:t>
            </w:r>
            <w:r>
              <w:rPr>
                <w:rFonts w:hint="default"/>
                <w:sz w:val="20"/>
                <w:szCs w:val="20"/>
                <w:lang w:val="ru-RU"/>
              </w:rPr>
              <w:t>4</w:t>
            </w:r>
            <w:r>
              <w:rPr>
                <w:sz w:val="20"/>
                <w:szCs w:val="20"/>
              </w:rPr>
              <w:t>.30</w:t>
            </w:r>
          </w:p>
        </w:tc>
        <w:tc>
          <w:tcPr>
            <w:tcW w:w="4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framePr w:w="9994" w:wrap="notBeside" w:vAnchor="text" w:hAnchor="text" w:xAlign="center" w:y="1"/>
              <w:shd w:val="clear" w:color="auto" w:fill="auto"/>
              <w:spacing w:before="0" w:line="200" w:lineRule="exact"/>
              <w:ind w:left="100"/>
            </w:pPr>
            <w:r>
              <w:t xml:space="preserve">СОШ №1, каб. </w:t>
            </w:r>
            <w:r>
              <w:rPr>
                <w:rFonts w:hint="default"/>
                <w:lang w:val="ru-RU"/>
              </w:rPr>
              <w:t>23, 24, 25</w:t>
            </w:r>
            <w:r>
              <w:t xml:space="preserve"> </w:t>
            </w:r>
          </w:p>
        </w:tc>
      </w:tr>
    </w:tbl>
    <w:p>
      <w:pPr>
        <w:framePr w:w="9994" w:wrap="notBeside" w:vAnchor="text" w:hAnchor="text" w:xAlign="center" w:y="1"/>
        <w:tabs>
          <w:tab w:val="left" w:leader="underscore" w:pos="6922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1.3. срок обучения в соответствии с учебным планом составляет    -  </w:t>
      </w:r>
      <w:r>
        <w:rPr>
          <w:rFonts w:hint="default"/>
          <w:sz w:val="20"/>
          <w:szCs w:val="20"/>
          <w:lang w:val="ru-RU"/>
        </w:rPr>
        <w:t>30</w:t>
      </w:r>
      <w:r>
        <w:rPr>
          <w:sz w:val="20"/>
          <w:szCs w:val="20"/>
        </w:rPr>
        <w:t xml:space="preserve"> занятий (</w:t>
      </w:r>
      <w:r>
        <w:rPr>
          <w:rFonts w:hint="default"/>
          <w:sz w:val="20"/>
          <w:szCs w:val="20"/>
          <w:lang w:val="ru-RU"/>
        </w:rPr>
        <w:t xml:space="preserve">120 </w:t>
      </w:r>
      <w:r>
        <w:rPr>
          <w:sz w:val="20"/>
          <w:szCs w:val="20"/>
        </w:rPr>
        <w:t xml:space="preserve"> уроков)</w:t>
      </w:r>
    </w:p>
    <w:p>
      <w:pPr>
        <w:pStyle w:val="10"/>
        <w:tabs>
          <w:tab w:val="left" w:pos="766"/>
        </w:tabs>
        <w:spacing w:before="4" w:after="6" w:line="225" w:lineRule="auto"/>
        <w:ind w:right="228"/>
        <w:rPr>
          <w:sz w:val="20"/>
          <w:szCs w:val="20"/>
        </w:rPr>
      </w:pPr>
    </w:p>
    <w:p>
      <w:pPr>
        <w:pStyle w:val="10"/>
        <w:numPr>
          <w:ilvl w:val="1"/>
          <w:numId w:val="2"/>
        </w:numPr>
        <w:tabs>
          <w:tab w:val="left" w:pos="738"/>
        </w:tabs>
        <w:spacing w:before="1"/>
        <w:ind w:left="737" w:hanging="421"/>
        <w:rPr>
          <w:sz w:val="20"/>
          <w:szCs w:val="20"/>
        </w:rPr>
      </w:pPr>
      <w:r>
        <w:rPr>
          <w:sz w:val="20"/>
          <w:szCs w:val="20"/>
        </w:rPr>
        <w:t>Услуга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оказывается по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адресу: 422430,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РТ, г.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Буинск, ул. .Комсомольская,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дом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7.</w:t>
      </w:r>
    </w:p>
    <w:p>
      <w:pPr>
        <w:pStyle w:val="2"/>
        <w:numPr>
          <w:ilvl w:val="0"/>
          <w:numId w:val="1"/>
        </w:numPr>
        <w:tabs>
          <w:tab w:val="left" w:pos="2126"/>
        </w:tabs>
        <w:spacing w:before="0" w:line="271" w:lineRule="exact"/>
        <w:ind w:left="2125" w:hanging="182"/>
        <w:jc w:val="left"/>
        <w:rPr>
          <w:sz w:val="20"/>
          <w:szCs w:val="20"/>
        </w:rPr>
      </w:pPr>
      <w:r>
        <w:rPr>
          <w:sz w:val="20"/>
          <w:szCs w:val="20"/>
        </w:rPr>
        <w:t>ПРАВА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ИСПОЛНИТЕЛЯ,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ЗАКАЗЧИКА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ПОТРЕБИТЕЛЯ</w:t>
      </w:r>
    </w:p>
    <w:p>
      <w:pPr>
        <w:pStyle w:val="10"/>
        <w:numPr>
          <w:ilvl w:val="1"/>
          <w:numId w:val="3"/>
        </w:numPr>
        <w:tabs>
          <w:tab w:val="left" w:pos="738"/>
        </w:tabs>
        <w:spacing w:line="271" w:lineRule="exact"/>
        <w:ind w:hanging="421"/>
        <w:rPr>
          <w:sz w:val="20"/>
          <w:szCs w:val="20"/>
        </w:rPr>
      </w:pPr>
      <w:r>
        <w:rPr>
          <w:sz w:val="20"/>
          <w:szCs w:val="20"/>
        </w:rPr>
        <w:t>ИСПОЛНИТЕЛЬ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вправе:</w:t>
      </w:r>
    </w:p>
    <w:p>
      <w:pPr>
        <w:pStyle w:val="10"/>
        <w:numPr>
          <w:ilvl w:val="2"/>
          <w:numId w:val="3"/>
        </w:numPr>
        <w:tabs>
          <w:tab w:val="left" w:pos="956"/>
        </w:tabs>
        <w:spacing w:before="8" w:line="235" w:lineRule="auto"/>
        <w:ind w:right="241" w:firstLine="0"/>
        <w:rPr>
          <w:sz w:val="20"/>
          <w:szCs w:val="20"/>
        </w:rPr>
      </w:pPr>
      <w:r>
        <w:rPr>
          <w:sz w:val="20"/>
          <w:szCs w:val="20"/>
        </w:rPr>
        <w:t>Самостоятельно осуществлять образовательный процесс, устанавливать системы оценок,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применять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меры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поощрения,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определять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режим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работы,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методики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технологии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преподавания.</w:t>
      </w:r>
    </w:p>
    <w:p>
      <w:pPr>
        <w:pStyle w:val="10"/>
        <w:numPr>
          <w:ilvl w:val="2"/>
          <w:numId w:val="3"/>
        </w:numPr>
        <w:tabs>
          <w:tab w:val="left" w:pos="978"/>
        </w:tabs>
        <w:spacing w:line="273" w:lineRule="exact"/>
        <w:ind w:left="977" w:hanging="661"/>
        <w:rPr>
          <w:sz w:val="20"/>
          <w:szCs w:val="20"/>
        </w:rPr>
      </w:pPr>
      <w:r>
        <w:rPr>
          <w:sz w:val="20"/>
          <w:szCs w:val="20"/>
        </w:rPr>
        <w:t>Требовать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ЗАКАЗЧИКА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своевременной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оплаты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оказанную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услугу.</w:t>
      </w:r>
    </w:p>
    <w:p>
      <w:pPr>
        <w:pStyle w:val="10"/>
        <w:numPr>
          <w:ilvl w:val="2"/>
          <w:numId w:val="3"/>
        </w:numPr>
        <w:tabs>
          <w:tab w:val="left" w:pos="1019"/>
        </w:tabs>
        <w:ind w:left="1018" w:hanging="702"/>
        <w:rPr>
          <w:sz w:val="20"/>
          <w:szCs w:val="20"/>
        </w:rPr>
      </w:pPr>
      <w:r>
        <w:rPr>
          <w:sz w:val="20"/>
          <w:szCs w:val="20"/>
        </w:rPr>
        <w:t>Изменять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расписание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занятий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производственной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необходимости.</w:t>
      </w:r>
    </w:p>
    <w:p>
      <w:pPr>
        <w:pStyle w:val="10"/>
        <w:numPr>
          <w:ilvl w:val="2"/>
          <w:numId w:val="3"/>
        </w:numPr>
        <w:tabs>
          <w:tab w:val="left" w:pos="1019"/>
        </w:tabs>
        <w:spacing w:before="12" w:line="237" w:lineRule="auto"/>
        <w:ind w:right="240" w:firstLine="0"/>
        <w:rPr>
          <w:sz w:val="20"/>
          <w:szCs w:val="20"/>
        </w:rPr>
      </w:pPr>
      <w:r>
        <w:rPr>
          <w:sz w:val="20"/>
          <w:szCs w:val="20"/>
        </w:rPr>
        <w:t>Расторгнуть договор досрочно, уведомив ЗАКАЗЧИКА за 10 дней о нецелесообразности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оказания ПОТРЕБИТЕЛЮ услуги в объеме, предусмотренном в разделе 1 настоящего договора,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вследствие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индивидуальных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особенностей,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делающих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невозможным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педагогически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нецелесообразным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оказание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данной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также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вследствие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действий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(бездействия)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ПОТРЕБИТЕЛЯ.</w:t>
      </w:r>
    </w:p>
    <w:p>
      <w:pPr>
        <w:pStyle w:val="10"/>
        <w:numPr>
          <w:ilvl w:val="1"/>
          <w:numId w:val="3"/>
        </w:numPr>
        <w:tabs>
          <w:tab w:val="left" w:pos="738"/>
        </w:tabs>
        <w:spacing w:line="273" w:lineRule="exact"/>
        <w:ind w:hanging="421"/>
        <w:rPr>
          <w:sz w:val="20"/>
          <w:szCs w:val="20"/>
        </w:rPr>
      </w:pPr>
      <w:r>
        <w:rPr>
          <w:sz w:val="20"/>
          <w:szCs w:val="20"/>
        </w:rPr>
        <w:t>ЗАКАЗЧИК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вправе:</w:t>
      </w:r>
    </w:p>
    <w:p>
      <w:pPr>
        <w:pStyle w:val="10"/>
        <w:numPr>
          <w:ilvl w:val="2"/>
          <w:numId w:val="3"/>
        </w:numPr>
        <w:tabs>
          <w:tab w:val="left" w:pos="1019"/>
        </w:tabs>
        <w:spacing w:before="16" w:line="232" w:lineRule="auto"/>
        <w:ind w:right="241" w:firstLine="0"/>
        <w:rPr>
          <w:sz w:val="20"/>
          <w:szCs w:val="20"/>
        </w:rPr>
      </w:pPr>
      <w:r>
        <w:rPr>
          <w:sz w:val="20"/>
          <w:szCs w:val="20"/>
        </w:rPr>
        <w:t>Получать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информацию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ИСПОЛНИТЕЛЯ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вопросам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организации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обеспечения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надлежащего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предусмотренных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разделом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Договора.</w:t>
      </w:r>
    </w:p>
    <w:p>
      <w:pPr>
        <w:pStyle w:val="10"/>
        <w:numPr>
          <w:ilvl w:val="2"/>
          <w:numId w:val="3"/>
        </w:numPr>
        <w:tabs>
          <w:tab w:val="left" w:pos="1157"/>
          <w:tab w:val="left" w:pos="1158"/>
        </w:tabs>
        <w:spacing w:line="274" w:lineRule="exact"/>
        <w:ind w:left="1157" w:hanging="841"/>
        <w:rPr>
          <w:sz w:val="20"/>
          <w:szCs w:val="20"/>
        </w:rPr>
      </w:pPr>
      <w:r>
        <w:rPr>
          <w:sz w:val="20"/>
          <w:szCs w:val="20"/>
        </w:rPr>
        <w:t>Обращаться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ИСПОЛНИТЕЛЮ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вопросам,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касающимся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образовательного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процесса.</w:t>
      </w:r>
    </w:p>
    <w:p>
      <w:pPr>
        <w:pStyle w:val="10"/>
        <w:numPr>
          <w:ilvl w:val="2"/>
          <w:numId w:val="3"/>
        </w:numPr>
        <w:tabs>
          <w:tab w:val="left" w:pos="1157"/>
          <w:tab w:val="left" w:pos="1158"/>
          <w:tab w:val="left" w:pos="2939"/>
          <w:tab w:val="left" w:pos="4615"/>
          <w:tab w:val="left" w:pos="6875"/>
          <w:tab w:val="left" w:pos="8698"/>
          <w:tab w:val="left" w:pos="9444"/>
        </w:tabs>
        <w:ind w:right="239" w:firstLine="0"/>
        <w:rPr>
          <w:sz w:val="20"/>
          <w:szCs w:val="20"/>
        </w:rPr>
      </w:pPr>
      <w:r>
        <w:rPr>
          <w:sz w:val="20"/>
          <w:szCs w:val="20"/>
        </w:rPr>
        <w:t>Пользоваться</w:t>
      </w:r>
      <w:r>
        <w:rPr>
          <w:sz w:val="20"/>
          <w:szCs w:val="20"/>
        </w:rPr>
        <w:tab/>
      </w:r>
      <w:r>
        <w:rPr>
          <w:sz w:val="20"/>
          <w:szCs w:val="20"/>
        </w:rPr>
        <w:t>имуществом</w:t>
      </w:r>
      <w:r>
        <w:rPr>
          <w:sz w:val="20"/>
          <w:szCs w:val="20"/>
        </w:rPr>
        <w:tab/>
      </w:r>
      <w:r>
        <w:rPr>
          <w:sz w:val="20"/>
          <w:szCs w:val="20"/>
        </w:rPr>
        <w:t>ИСПОЛНИТЕЛЯ,</w:t>
      </w:r>
      <w:r>
        <w:rPr>
          <w:sz w:val="20"/>
          <w:szCs w:val="20"/>
        </w:rPr>
        <w:tab/>
      </w:r>
      <w:r>
        <w:rPr>
          <w:sz w:val="20"/>
          <w:szCs w:val="20"/>
        </w:rPr>
        <w:t>необходимым</w:t>
      </w:r>
      <w:r>
        <w:rPr>
          <w:sz w:val="20"/>
          <w:szCs w:val="20"/>
        </w:rPr>
        <w:tab/>
      </w:r>
      <w:r>
        <w:rPr>
          <w:sz w:val="20"/>
          <w:szCs w:val="20"/>
        </w:rPr>
        <w:t>для</w:t>
      </w:r>
      <w:r>
        <w:rPr>
          <w:sz w:val="20"/>
          <w:szCs w:val="20"/>
        </w:rPr>
        <w:tab/>
      </w:r>
      <w:r>
        <w:rPr>
          <w:spacing w:val="-1"/>
          <w:sz w:val="20"/>
          <w:szCs w:val="20"/>
        </w:rPr>
        <w:t>освоения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программы.</w:t>
      </w:r>
    </w:p>
    <w:p>
      <w:pPr>
        <w:pStyle w:val="10"/>
        <w:numPr>
          <w:ilvl w:val="2"/>
          <w:numId w:val="3"/>
        </w:numPr>
        <w:tabs>
          <w:tab w:val="left" w:pos="1158"/>
        </w:tabs>
        <w:spacing w:before="63"/>
        <w:ind w:right="236" w:firstLine="0"/>
        <w:rPr>
          <w:sz w:val="20"/>
          <w:szCs w:val="20"/>
        </w:rPr>
      </w:pPr>
      <w:r>
        <w:rPr>
          <w:sz w:val="20"/>
          <w:szCs w:val="20"/>
        </w:rPr>
        <w:t>Получать от ИСПОЛНИТЕЛЯ полную и достоверную информацию об уровне знаний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ПОТРЕБИТЕЛЯ.</w:t>
      </w:r>
    </w:p>
    <w:p>
      <w:pPr>
        <w:pStyle w:val="2"/>
        <w:numPr>
          <w:ilvl w:val="0"/>
          <w:numId w:val="1"/>
        </w:numPr>
        <w:tabs>
          <w:tab w:val="left" w:pos="1595"/>
        </w:tabs>
        <w:ind w:left="1595"/>
        <w:jc w:val="both"/>
        <w:rPr>
          <w:sz w:val="20"/>
          <w:szCs w:val="20"/>
        </w:rPr>
      </w:pPr>
      <w:r>
        <w:rPr>
          <w:sz w:val="20"/>
          <w:szCs w:val="20"/>
        </w:rPr>
        <w:t>ОБЯЗАННОСТИ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ИСПОЛНИТЕЛЯ,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ЗАКАЗЧИКА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ПОТРЕБИТЕЛЯ</w:t>
      </w:r>
    </w:p>
    <w:p>
      <w:pPr>
        <w:pStyle w:val="10"/>
        <w:numPr>
          <w:ilvl w:val="1"/>
          <w:numId w:val="4"/>
        </w:numPr>
        <w:tabs>
          <w:tab w:val="left" w:pos="738"/>
        </w:tabs>
        <w:spacing w:line="274" w:lineRule="exact"/>
        <w:ind w:hanging="421"/>
        <w:rPr>
          <w:sz w:val="20"/>
          <w:szCs w:val="20"/>
        </w:rPr>
      </w:pPr>
      <w:r>
        <w:rPr>
          <w:sz w:val="20"/>
          <w:szCs w:val="20"/>
        </w:rPr>
        <w:t>ИСПОЛНИТЕЛЬ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обязан:</w:t>
      </w:r>
    </w:p>
    <w:p>
      <w:pPr>
        <w:pStyle w:val="10"/>
        <w:numPr>
          <w:ilvl w:val="2"/>
          <w:numId w:val="4"/>
        </w:numPr>
        <w:tabs>
          <w:tab w:val="left" w:pos="1009"/>
        </w:tabs>
        <w:spacing w:before="14" w:line="235" w:lineRule="auto"/>
        <w:ind w:right="236" w:firstLine="0"/>
        <w:rPr>
          <w:sz w:val="20"/>
          <w:szCs w:val="20"/>
        </w:rPr>
      </w:pPr>
      <w:r>
        <w:rPr>
          <w:sz w:val="20"/>
          <w:szCs w:val="20"/>
        </w:rPr>
        <w:t>Зачислить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ПОТРЕБИТЕЛЯ,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выполнившего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установленные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Уставом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ИСПОЛНИТЕЛЯ,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Положением об оказании платных дополнительных образовательных услуг условия приема, 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группу,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обеспечивающую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осуществление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данной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услуги.</w:t>
      </w:r>
    </w:p>
    <w:p>
      <w:pPr>
        <w:pStyle w:val="10"/>
        <w:numPr>
          <w:ilvl w:val="2"/>
          <w:numId w:val="4"/>
        </w:numPr>
        <w:tabs>
          <w:tab w:val="left" w:pos="1064"/>
        </w:tabs>
        <w:spacing w:before="14" w:line="232" w:lineRule="auto"/>
        <w:ind w:right="236" w:firstLine="0"/>
        <w:rPr>
          <w:sz w:val="20"/>
          <w:szCs w:val="20"/>
        </w:rPr>
      </w:pPr>
      <w:r>
        <w:rPr>
          <w:sz w:val="20"/>
          <w:szCs w:val="20"/>
        </w:rPr>
        <w:t>Организовать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обеспечить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надлежащее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платной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дополнительной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образовательной услуги, предусмотренной разделом 1 настоящего Договора. Дополнительная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образовательная услуга оказывается в соответствии с образовательной программой, календарным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учебным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графиком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расписанием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занятий,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разрабатываемым ИСПОЛНИТЕЛЕМ.</w:t>
      </w:r>
    </w:p>
    <w:p>
      <w:pPr>
        <w:pStyle w:val="10"/>
        <w:numPr>
          <w:ilvl w:val="2"/>
          <w:numId w:val="4"/>
        </w:numPr>
        <w:tabs>
          <w:tab w:val="left" w:pos="1019"/>
        </w:tabs>
        <w:spacing w:before="3"/>
        <w:ind w:right="242" w:firstLine="0"/>
        <w:rPr>
          <w:sz w:val="20"/>
          <w:szCs w:val="20"/>
        </w:rPr>
      </w:pPr>
      <w:r>
        <w:rPr>
          <w:sz w:val="20"/>
          <w:szCs w:val="20"/>
        </w:rPr>
        <w:t>Обеспечить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предусмотренные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выбранной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платной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дополнительной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программой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условия её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освоения.</w:t>
      </w:r>
    </w:p>
    <w:p>
      <w:pPr>
        <w:pStyle w:val="10"/>
        <w:numPr>
          <w:ilvl w:val="2"/>
          <w:numId w:val="4"/>
        </w:numPr>
        <w:tabs>
          <w:tab w:val="left" w:pos="1019"/>
        </w:tabs>
        <w:spacing w:before="4" w:line="232" w:lineRule="auto"/>
        <w:ind w:right="240" w:firstLine="0"/>
        <w:rPr>
          <w:sz w:val="20"/>
          <w:szCs w:val="20"/>
        </w:rPr>
      </w:pPr>
      <w:r>
        <w:rPr>
          <w:sz w:val="20"/>
          <w:szCs w:val="20"/>
        </w:rPr>
        <w:t>Сохранить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место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пропуска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занятий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уважительным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причинам, подтвержденным документально (с учетом оплаты услуг, предусмотренных разделом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Договора).</w:t>
      </w:r>
    </w:p>
    <w:p>
      <w:pPr>
        <w:pStyle w:val="10"/>
        <w:numPr>
          <w:ilvl w:val="2"/>
          <w:numId w:val="4"/>
        </w:numPr>
        <w:tabs>
          <w:tab w:val="left" w:pos="1019"/>
        </w:tabs>
        <w:spacing w:before="11" w:line="235" w:lineRule="auto"/>
        <w:ind w:right="240" w:firstLine="0"/>
        <w:rPr>
          <w:sz w:val="20"/>
          <w:szCs w:val="20"/>
        </w:rPr>
      </w:pPr>
      <w:r>
        <w:rPr>
          <w:sz w:val="20"/>
          <w:szCs w:val="20"/>
        </w:rPr>
        <w:t>Обеспечить ПОТРЕБИТЕЛЮ уважение человеческого достоинства, защиту от всех форм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физического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психического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насилия,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оскорбления личности,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охрану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жизни 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здоровья.</w:t>
      </w:r>
    </w:p>
    <w:p>
      <w:pPr>
        <w:pStyle w:val="10"/>
        <w:numPr>
          <w:ilvl w:val="2"/>
          <w:numId w:val="4"/>
        </w:numPr>
        <w:tabs>
          <w:tab w:val="left" w:pos="1019"/>
        </w:tabs>
        <w:spacing w:before="9" w:line="237" w:lineRule="auto"/>
        <w:ind w:right="239" w:firstLine="0"/>
        <w:rPr>
          <w:sz w:val="20"/>
          <w:szCs w:val="20"/>
        </w:rPr>
      </w:pPr>
      <w:r>
        <w:rPr>
          <w:sz w:val="20"/>
          <w:szCs w:val="20"/>
        </w:rPr>
        <w:t>Уведомить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ЗАКАЗЧИКА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нецелесообразности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оказания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платных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дополнительных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объеме,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предусмотренном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разделом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Договора,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вследствие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индивидуальных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особенностей,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делающих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невозможным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педагогически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нецелесообразным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оказание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платных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услуг.</w:t>
      </w:r>
    </w:p>
    <w:p>
      <w:pPr>
        <w:pStyle w:val="10"/>
        <w:numPr>
          <w:ilvl w:val="1"/>
          <w:numId w:val="4"/>
        </w:numPr>
        <w:tabs>
          <w:tab w:val="left" w:pos="738"/>
        </w:tabs>
        <w:spacing w:line="272" w:lineRule="exact"/>
        <w:ind w:hanging="421"/>
        <w:rPr>
          <w:sz w:val="20"/>
          <w:szCs w:val="20"/>
        </w:rPr>
      </w:pPr>
      <w:r>
        <w:rPr>
          <w:sz w:val="20"/>
          <w:szCs w:val="20"/>
        </w:rPr>
        <w:t>ЗАКАЗЧИК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обязан:</w:t>
      </w:r>
    </w:p>
    <w:p>
      <w:pPr>
        <w:pStyle w:val="10"/>
        <w:numPr>
          <w:ilvl w:val="2"/>
          <w:numId w:val="4"/>
        </w:numPr>
        <w:tabs>
          <w:tab w:val="left" w:pos="1158"/>
        </w:tabs>
        <w:spacing w:before="4" w:line="235" w:lineRule="auto"/>
        <w:ind w:right="237" w:firstLine="0"/>
        <w:rPr>
          <w:sz w:val="20"/>
          <w:szCs w:val="20"/>
        </w:rPr>
      </w:pPr>
      <w:r>
        <w:rPr>
          <w:sz w:val="20"/>
          <w:szCs w:val="20"/>
        </w:rPr>
        <w:t>Своевременно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вносить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плату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предоставляемую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платную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дополнительную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образовательную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услугу,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указанную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разделе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Договора,</w:t>
      </w:r>
      <w:r>
        <w:rPr>
          <w:spacing w:val="60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размере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порядке,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определенным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настоящим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Договором,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также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предоставлять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платежные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документы,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подтверждающие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такую оплату.</w:t>
      </w:r>
    </w:p>
    <w:p>
      <w:pPr>
        <w:pStyle w:val="10"/>
        <w:numPr>
          <w:ilvl w:val="2"/>
          <w:numId w:val="4"/>
        </w:numPr>
        <w:tabs>
          <w:tab w:val="left" w:pos="1157"/>
          <w:tab w:val="left" w:pos="1158"/>
        </w:tabs>
        <w:ind w:left="1157" w:hanging="841"/>
        <w:rPr>
          <w:sz w:val="20"/>
          <w:szCs w:val="20"/>
        </w:rPr>
      </w:pPr>
      <w:r>
        <w:rPr>
          <w:sz w:val="20"/>
          <w:szCs w:val="20"/>
        </w:rPr>
        <w:t>Обеспечить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посещение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занятий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ПОТРЕБИТЕЛЕМ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согласно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учебному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расписанию.</w:t>
      </w:r>
    </w:p>
    <w:p>
      <w:pPr>
        <w:pStyle w:val="10"/>
        <w:numPr>
          <w:ilvl w:val="2"/>
          <w:numId w:val="4"/>
        </w:numPr>
        <w:tabs>
          <w:tab w:val="left" w:pos="1157"/>
          <w:tab w:val="left" w:pos="1158"/>
        </w:tabs>
        <w:spacing w:before="1"/>
        <w:ind w:right="244" w:firstLine="0"/>
        <w:rPr>
          <w:sz w:val="20"/>
          <w:szCs w:val="20"/>
        </w:rPr>
      </w:pPr>
      <w:r>
        <w:rPr>
          <w:sz w:val="20"/>
          <w:szCs w:val="20"/>
        </w:rPr>
        <w:t>Незамедлительно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сообщать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руководителю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Исполнителя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об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>уважительных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причинах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отсутствия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Потребителя</w:t>
      </w:r>
    </w:p>
    <w:p>
      <w:pPr>
        <w:pStyle w:val="10"/>
        <w:numPr>
          <w:ilvl w:val="2"/>
          <w:numId w:val="4"/>
        </w:numPr>
        <w:tabs>
          <w:tab w:val="left" w:pos="1157"/>
          <w:tab w:val="left" w:pos="1158"/>
        </w:tabs>
        <w:ind w:right="239" w:firstLine="0"/>
        <w:rPr>
          <w:sz w:val="20"/>
          <w:szCs w:val="20"/>
        </w:rPr>
      </w:pPr>
      <w:r>
        <w:rPr>
          <w:sz w:val="20"/>
          <w:szCs w:val="20"/>
        </w:rPr>
        <w:t>Проявлять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уважение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педагогическим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работникам,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администрации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техническому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персоналу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Учреждения.</w:t>
      </w:r>
    </w:p>
    <w:p>
      <w:pPr>
        <w:pStyle w:val="10"/>
        <w:numPr>
          <w:ilvl w:val="2"/>
          <w:numId w:val="4"/>
        </w:numPr>
        <w:tabs>
          <w:tab w:val="left" w:pos="1158"/>
        </w:tabs>
        <w:spacing w:before="12" w:line="235" w:lineRule="auto"/>
        <w:ind w:right="240" w:firstLine="0"/>
        <w:rPr>
          <w:sz w:val="20"/>
          <w:szCs w:val="20"/>
        </w:rPr>
      </w:pPr>
      <w:r>
        <w:rPr>
          <w:sz w:val="20"/>
          <w:szCs w:val="20"/>
        </w:rPr>
        <w:t>Обеспечить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свой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счет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предметами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принадлежностями,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необходимыми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надлежащего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выполнения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ИСПОЛНИТЕЛЕМ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обязательств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оказанию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услуги,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количестве,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соответствующем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возрасту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 потребностям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ПОТРЕБИТЕЛЯ.</w:t>
      </w:r>
    </w:p>
    <w:p>
      <w:pPr>
        <w:pStyle w:val="10"/>
        <w:numPr>
          <w:ilvl w:val="2"/>
          <w:numId w:val="4"/>
        </w:numPr>
        <w:tabs>
          <w:tab w:val="left" w:pos="1158"/>
        </w:tabs>
        <w:spacing w:before="16" w:line="232" w:lineRule="auto"/>
        <w:ind w:right="239" w:firstLine="0"/>
        <w:rPr>
          <w:sz w:val="20"/>
          <w:szCs w:val="20"/>
        </w:rPr>
      </w:pP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просьбе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ИСПОЛНИТЕЛЯ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приходить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беседы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наличии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претензий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ИСПОЛНИТЕЛЯ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поведению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ПОТРЕБИТЕЛЯ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или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его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отношению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получению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услуги.</w:t>
      </w:r>
    </w:p>
    <w:p>
      <w:pPr>
        <w:pStyle w:val="10"/>
        <w:numPr>
          <w:ilvl w:val="1"/>
          <w:numId w:val="4"/>
        </w:numPr>
        <w:tabs>
          <w:tab w:val="left" w:pos="738"/>
        </w:tabs>
        <w:spacing w:before="3"/>
        <w:ind w:hanging="421"/>
        <w:rPr>
          <w:sz w:val="20"/>
          <w:szCs w:val="20"/>
        </w:rPr>
      </w:pPr>
      <w:r>
        <w:rPr>
          <w:sz w:val="20"/>
          <w:szCs w:val="20"/>
        </w:rPr>
        <w:t>ПОТРЕБИТЕЛЬ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обязан:</w:t>
      </w:r>
    </w:p>
    <w:p>
      <w:pPr>
        <w:pStyle w:val="10"/>
        <w:numPr>
          <w:ilvl w:val="2"/>
          <w:numId w:val="4"/>
        </w:numPr>
        <w:tabs>
          <w:tab w:val="left" w:pos="1057"/>
        </w:tabs>
        <w:ind w:left="1056" w:hanging="740"/>
        <w:rPr>
          <w:sz w:val="20"/>
          <w:szCs w:val="20"/>
        </w:rPr>
      </w:pPr>
      <w:r>
        <w:rPr>
          <w:sz w:val="20"/>
          <w:szCs w:val="20"/>
        </w:rPr>
        <w:t>Посещать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занятия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расписанием</w:t>
      </w:r>
    </w:p>
    <w:p>
      <w:pPr>
        <w:pStyle w:val="10"/>
        <w:numPr>
          <w:ilvl w:val="2"/>
          <w:numId w:val="4"/>
        </w:numPr>
        <w:tabs>
          <w:tab w:val="left" w:pos="1057"/>
          <w:tab w:val="left" w:pos="2588"/>
          <w:tab w:val="left" w:pos="3775"/>
          <w:tab w:val="left" w:pos="4413"/>
          <w:tab w:val="left" w:pos="5953"/>
          <w:tab w:val="left" w:pos="6459"/>
          <w:tab w:val="left" w:pos="7851"/>
          <w:tab w:val="left" w:pos="9211"/>
        </w:tabs>
        <w:ind w:left="1056" w:right="238" w:hanging="740"/>
        <w:rPr>
          <w:sz w:val="20"/>
          <w:szCs w:val="20"/>
        </w:rPr>
      </w:pPr>
      <w:r>
        <w:rPr>
          <w:sz w:val="20"/>
          <w:szCs w:val="20"/>
        </w:rPr>
        <w:t>Выполнять</w:t>
      </w:r>
      <w:r>
        <w:rPr>
          <w:sz w:val="20"/>
          <w:szCs w:val="20"/>
        </w:rPr>
        <w:tab/>
      </w:r>
      <w:r>
        <w:rPr>
          <w:sz w:val="20"/>
          <w:szCs w:val="20"/>
        </w:rPr>
        <w:t>задания</w:t>
      </w:r>
      <w:r>
        <w:rPr>
          <w:sz w:val="20"/>
          <w:szCs w:val="20"/>
        </w:rPr>
        <w:tab/>
      </w:r>
      <w:r>
        <w:rPr>
          <w:sz w:val="20"/>
          <w:szCs w:val="20"/>
        </w:rPr>
        <w:t>по</w:t>
      </w:r>
      <w:r>
        <w:rPr>
          <w:sz w:val="20"/>
          <w:szCs w:val="20"/>
        </w:rPr>
        <w:tab/>
      </w:r>
      <w:r>
        <w:rPr>
          <w:sz w:val="20"/>
          <w:szCs w:val="20"/>
        </w:rPr>
        <w:t>подготовке</w:t>
      </w:r>
      <w:r>
        <w:rPr>
          <w:sz w:val="20"/>
          <w:szCs w:val="20"/>
        </w:rPr>
        <w:tab/>
      </w:r>
      <w:r>
        <w:rPr>
          <w:sz w:val="20"/>
          <w:szCs w:val="20"/>
        </w:rPr>
        <w:t>к</w:t>
      </w:r>
      <w:r>
        <w:rPr>
          <w:sz w:val="20"/>
          <w:szCs w:val="20"/>
        </w:rPr>
        <w:tab/>
      </w:r>
      <w:r>
        <w:rPr>
          <w:sz w:val="20"/>
          <w:szCs w:val="20"/>
        </w:rPr>
        <w:t>занятиям,</w:t>
      </w:r>
      <w:r>
        <w:rPr>
          <w:sz w:val="20"/>
          <w:szCs w:val="20"/>
        </w:rPr>
        <w:tab/>
      </w:r>
      <w:r>
        <w:rPr>
          <w:sz w:val="20"/>
          <w:szCs w:val="20"/>
        </w:rPr>
        <w:t>даваемые</w:t>
      </w:r>
      <w:r>
        <w:rPr>
          <w:sz w:val="20"/>
          <w:szCs w:val="20"/>
        </w:rPr>
        <w:tab/>
      </w:r>
      <w:r>
        <w:rPr>
          <w:spacing w:val="-1"/>
          <w:sz w:val="20"/>
          <w:szCs w:val="20"/>
        </w:rPr>
        <w:t>педагогами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общеобразовательного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учреждения.</w:t>
      </w:r>
    </w:p>
    <w:p>
      <w:pPr>
        <w:pStyle w:val="10"/>
        <w:numPr>
          <w:ilvl w:val="2"/>
          <w:numId w:val="4"/>
        </w:numPr>
        <w:tabs>
          <w:tab w:val="left" w:pos="1057"/>
        </w:tabs>
        <w:ind w:left="1056" w:hanging="740"/>
        <w:rPr>
          <w:sz w:val="20"/>
          <w:szCs w:val="20"/>
        </w:rPr>
      </w:pPr>
      <w:r>
        <w:rPr>
          <w:sz w:val="20"/>
          <w:szCs w:val="20"/>
        </w:rPr>
        <w:t>Соблюдать учебную</w:t>
      </w:r>
      <w:r>
        <w:rPr>
          <w:spacing w:val="56"/>
          <w:sz w:val="20"/>
          <w:szCs w:val="20"/>
        </w:rPr>
        <w:t xml:space="preserve"> </w:t>
      </w:r>
      <w:r>
        <w:rPr>
          <w:sz w:val="20"/>
          <w:szCs w:val="20"/>
        </w:rPr>
        <w:t>дисциплину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общепринятые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нормы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поведения.</w:t>
      </w:r>
    </w:p>
    <w:p>
      <w:pPr>
        <w:pStyle w:val="10"/>
        <w:numPr>
          <w:ilvl w:val="2"/>
          <w:numId w:val="4"/>
        </w:numPr>
        <w:tabs>
          <w:tab w:val="left" w:pos="1057"/>
        </w:tabs>
        <w:ind w:left="1056" w:hanging="740"/>
        <w:rPr>
          <w:sz w:val="20"/>
          <w:szCs w:val="20"/>
        </w:rPr>
      </w:pPr>
      <w:r>
        <w:rPr>
          <w:sz w:val="20"/>
          <w:szCs w:val="20"/>
        </w:rPr>
        <w:t>Бережно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относиться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имуществу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Исполнителя.</w:t>
      </w:r>
    </w:p>
    <w:p>
      <w:pPr>
        <w:pStyle w:val="2"/>
        <w:numPr>
          <w:ilvl w:val="0"/>
          <w:numId w:val="1"/>
        </w:numPr>
        <w:tabs>
          <w:tab w:val="left" w:pos="2119"/>
        </w:tabs>
        <w:ind w:left="2118" w:hanging="2041"/>
        <w:jc w:val="left"/>
        <w:rPr>
          <w:sz w:val="20"/>
          <w:szCs w:val="20"/>
        </w:rPr>
      </w:pPr>
      <w:r>
        <w:rPr>
          <w:sz w:val="20"/>
          <w:szCs w:val="20"/>
        </w:rPr>
        <w:t>СТОИМОСТЬ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УСЛУГ,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СРОКИ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ПОРЯДОК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ОПЛАТЫ</w:t>
      </w:r>
    </w:p>
    <w:p>
      <w:pPr>
        <w:pStyle w:val="10"/>
        <w:numPr>
          <w:ilvl w:val="1"/>
          <w:numId w:val="5"/>
        </w:numPr>
        <w:tabs>
          <w:tab w:val="left" w:pos="740"/>
          <w:tab w:val="left" w:pos="4108"/>
          <w:tab w:val="left" w:pos="10439"/>
        </w:tabs>
        <w:spacing w:line="274" w:lineRule="exact"/>
        <w:rPr>
          <w:sz w:val="20"/>
          <w:szCs w:val="20"/>
        </w:rPr>
      </w:pPr>
      <w:r>
        <w:rPr>
          <w:sz w:val="20"/>
          <w:szCs w:val="20"/>
        </w:rPr>
        <w:t>Заказчик оплачивает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услугу,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указанную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разделе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Договора,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су</w:t>
      </w:r>
      <w:r>
        <w:rPr>
          <w:sz w:val="20"/>
          <w:szCs w:val="20"/>
          <w:lang w:val="tt-RU"/>
        </w:rPr>
        <w:t xml:space="preserve">мме  </w:t>
      </w:r>
      <w:r>
        <w:rPr>
          <w:rFonts w:hint="default"/>
          <w:sz w:val="20"/>
          <w:szCs w:val="20"/>
          <w:lang w:val="ru-RU"/>
        </w:rPr>
        <w:t>800</w:t>
      </w:r>
      <w:r>
        <w:rPr>
          <w:sz w:val="20"/>
          <w:szCs w:val="20"/>
          <w:lang w:val="tt-RU"/>
        </w:rPr>
        <w:t xml:space="preserve"> р</w:t>
      </w:r>
      <w:r>
        <w:rPr>
          <w:sz w:val="20"/>
          <w:szCs w:val="20"/>
        </w:rPr>
        <w:t>ублей</w:t>
      </w:r>
      <w:r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  <w:lang w:val="ru-RU"/>
        </w:rPr>
        <w:t>в</w:t>
      </w:r>
      <w:r>
        <w:rPr>
          <w:rFonts w:hint="default"/>
          <w:spacing w:val="-2"/>
          <w:sz w:val="20"/>
          <w:szCs w:val="20"/>
          <w:lang w:val="ru-RU"/>
        </w:rPr>
        <w:t xml:space="preserve"> месяц</w:t>
      </w:r>
    </w:p>
    <w:p>
      <w:pPr>
        <w:pStyle w:val="10"/>
        <w:tabs>
          <w:tab w:val="left" w:pos="740"/>
          <w:tab w:val="left" w:pos="4108"/>
          <w:tab w:val="left" w:pos="10439"/>
        </w:tabs>
        <w:spacing w:line="274" w:lineRule="exact"/>
        <w:ind w:left="739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sz w:val="20"/>
          <w:szCs w:val="20"/>
          <w:lang w:val="ru-RU"/>
        </w:rPr>
        <w:t>восемьсот</w:t>
      </w:r>
      <w:r>
        <w:rPr>
          <w:sz w:val="20"/>
          <w:szCs w:val="20"/>
          <w:lang w:val="tt-RU"/>
        </w:rPr>
        <w:t xml:space="preserve"> </w:t>
      </w:r>
      <w:r>
        <w:rPr>
          <w:sz w:val="20"/>
          <w:szCs w:val="20"/>
          <w:lang w:val="ru-RU"/>
        </w:rPr>
        <w:t>рублей</w:t>
      </w:r>
      <w:r>
        <w:rPr>
          <w:sz w:val="20"/>
          <w:szCs w:val="20"/>
          <w:lang w:val="tt-RU"/>
        </w:rPr>
        <w:t xml:space="preserve"> </w:t>
      </w:r>
      <w:r>
        <w:rPr>
          <w:sz w:val="20"/>
          <w:szCs w:val="20"/>
        </w:rPr>
        <w:t>)</w:t>
      </w:r>
    </w:p>
    <w:p>
      <w:pPr>
        <w:pStyle w:val="7"/>
        <w:spacing w:before="2" w:line="235" w:lineRule="auto"/>
        <w:ind w:right="236"/>
        <w:rPr>
          <w:sz w:val="20"/>
          <w:szCs w:val="20"/>
        </w:rPr>
      </w:pPr>
      <w:r>
        <w:rPr>
          <w:sz w:val="20"/>
          <w:szCs w:val="20"/>
        </w:rPr>
        <w:t>Увеличение стоимости образовательной услуги после заключения Договора не допускается, за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исключением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увеличения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стоимости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указанной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учетом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уровня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инфляции,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предусмотренного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основными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характеристиками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федерального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бюджета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очередной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финансовый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год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плановый период.</w:t>
      </w:r>
    </w:p>
    <w:p>
      <w:pPr>
        <w:pStyle w:val="10"/>
        <w:numPr>
          <w:ilvl w:val="1"/>
          <w:numId w:val="5"/>
        </w:numPr>
        <w:tabs>
          <w:tab w:val="left" w:pos="874"/>
        </w:tabs>
        <w:spacing w:before="13"/>
        <w:ind w:left="317" w:right="237" w:firstLine="0"/>
        <w:rPr>
          <w:sz w:val="20"/>
          <w:szCs w:val="20"/>
        </w:rPr>
      </w:pPr>
      <w:r>
        <w:rPr>
          <w:sz w:val="20"/>
          <w:szCs w:val="20"/>
        </w:rPr>
        <w:t>Оплата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производится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единовременно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 xml:space="preserve"> </w:t>
      </w:r>
      <w:r>
        <w:rPr>
          <w:spacing w:val="1"/>
          <w:sz w:val="20"/>
          <w:szCs w:val="20"/>
          <w:lang w:val="ru-RU"/>
        </w:rPr>
        <w:t>месяц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позднее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числа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периода,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подлежащего оплате, по безналичному расчету через сеть терминалов,</w:t>
      </w:r>
      <w:r>
        <w:rPr>
          <w:spacing w:val="60"/>
          <w:sz w:val="20"/>
          <w:szCs w:val="20"/>
        </w:rPr>
        <w:t xml:space="preserve"> </w:t>
      </w:r>
      <w:r>
        <w:rPr>
          <w:sz w:val="20"/>
          <w:szCs w:val="20"/>
        </w:rPr>
        <w:t>учреждения Сбербанка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РФ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 Почты России.</w:t>
      </w:r>
    </w:p>
    <w:p>
      <w:pPr>
        <w:pStyle w:val="10"/>
        <w:numPr>
          <w:ilvl w:val="1"/>
          <w:numId w:val="5"/>
        </w:numPr>
        <w:tabs>
          <w:tab w:val="left" w:pos="834"/>
        </w:tabs>
        <w:spacing w:before="1" w:line="268" w:lineRule="auto"/>
        <w:ind w:left="677" w:right="456" w:hanging="360"/>
        <w:rPr>
          <w:sz w:val="20"/>
          <w:szCs w:val="20"/>
        </w:rPr>
      </w:pPr>
      <w:r>
        <w:rPr>
          <w:sz w:val="20"/>
          <w:szCs w:val="20"/>
        </w:rPr>
        <w:t>Оплата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подтверждается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путем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ИСПОЛНИТЕЛЮ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платежного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документа.</w:t>
      </w:r>
    </w:p>
    <w:p>
      <w:pPr>
        <w:pStyle w:val="10"/>
        <w:numPr>
          <w:ilvl w:val="1"/>
          <w:numId w:val="5"/>
        </w:numPr>
        <w:tabs>
          <w:tab w:val="left" w:pos="834"/>
        </w:tabs>
        <w:spacing w:before="63" w:line="268" w:lineRule="auto"/>
        <w:ind w:left="317" w:right="238" w:firstLine="0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отсутствия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уважительной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причине: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медицинской справки, санаторной путевки ребенка, официально объявленных дней карантина,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перерасчет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оплаты за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месяц производится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 заявлению ЗАКАЗЧИКА.</w:t>
      </w:r>
    </w:p>
    <w:p>
      <w:pPr>
        <w:pStyle w:val="2"/>
        <w:numPr>
          <w:ilvl w:val="0"/>
          <w:numId w:val="1"/>
        </w:numPr>
        <w:tabs>
          <w:tab w:val="left" w:pos="1979"/>
        </w:tabs>
        <w:spacing w:before="18" w:line="273" w:lineRule="exact"/>
        <w:ind w:left="1979" w:hanging="1903"/>
        <w:jc w:val="left"/>
        <w:rPr>
          <w:sz w:val="20"/>
          <w:szCs w:val="20"/>
        </w:rPr>
      </w:pPr>
      <w:r>
        <w:rPr>
          <w:sz w:val="20"/>
          <w:szCs w:val="20"/>
        </w:rPr>
        <w:t>ОСНОВАНИЯ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ИЗМЕНЕНИЯ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РАСТОРЖЕНИЯ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</w:p>
    <w:p>
      <w:pPr>
        <w:pStyle w:val="10"/>
        <w:numPr>
          <w:ilvl w:val="1"/>
          <w:numId w:val="6"/>
        </w:numPr>
        <w:tabs>
          <w:tab w:val="left" w:pos="774"/>
        </w:tabs>
        <w:spacing w:before="3" w:line="232" w:lineRule="auto"/>
        <w:ind w:right="241" w:firstLine="0"/>
        <w:rPr>
          <w:sz w:val="20"/>
          <w:szCs w:val="20"/>
        </w:rPr>
      </w:pPr>
      <w:r>
        <w:rPr>
          <w:sz w:val="20"/>
          <w:szCs w:val="20"/>
        </w:rPr>
        <w:t>Условия, на которых заключен настоящий Договор, могут быть изменены по соглашению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Сторон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соответствии с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законодательством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Российской Федерации.</w:t>
      </w:r>
    </w:p>
    <w:p>
      <w:pPr>
        <w:pStyle w:val="10"/>
        <w:numPr>
          <w:ilvl w:val="1"/>
          <w:numId w:val="6"/>
        </w:numPr>
        <w:tabs>
          <w:tab w:val="left" w:pos="738"/>
        </w:tabs>
        <w:spacing w:line="274" w:lineRule="exact"/>
        <w:ind w:left="737" w:hanging="421"/>
        <w:rPr>
          <w:sz w:val="20"/>
          <w:szCs w:val="20"/>
        </w:rPr>
      </w:pPr>
      <w:r>
        <w:rPr>
          <w:sz w:val="20"/>
          <w:szCs w:val="20"/>
        </w:rPr>
        <w:t>Настоящий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может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быть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расторгнут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соглашению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Сторон.</w:t>
      </w:r>
    </w:p>
    <w:p>
      <w:pPr>
        <w:pStyle w:val="10"/>
        <w:numPr>
          <w:ilvl w:val="1"/>
          <w:numId w:val="6"/>
        </w:numPr>
        <w:tabs>
          <w:tab w:val="left" w:pos="903"/>
        </w:tabs>
        <w:spacing w:before="1"/>
        <w:ind w:right="240" w:firstLine="0"/>
        <w:rPr>
          <w:sz w:val="20"/>
          <w:szCs w:val="20"/>
        </w:rPr>
      </w:pPr>
      <w:r>
        <w:rPr>
          <w:sz w:val="20"/>
          <w:szCs w:val="20"/>
        </w:rPr>
        <w:t>Настоящий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может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быть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расторгнут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инициативе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ИСПОЛНИТЕЛЯ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одностороннем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порядке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случаях:</w:t>
      </w:r>
    </w:p>
    <w:p>
      <w:pPr>
        <w:pStyle w:val="10"/>
        <w:numPr>
          <w:ilvl w:val="0"/>
          <w:numId w:val="7"/>
        </w:numPr>
        <w:tabs>
          <w:tab w:val="left" w:pos="1019"/>
        </w:tabs>
        <w:spacing w:line="274" w:lineRule="exact"/>
        <w:ind w:left="1018" w:hanging="702"/>
        <w:rPr>
          <w:sz w:val="20"/>
          <w:szCs w:val="20"/>
        </w:rPr>
      </w:pPr>
      <w:r>
        <w:rPr>
          <w:sz w:val="20"/>
          <w:szCs w:val="20"/>
        </w:rPr>
        <w:t>Просрочки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оплаты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стоимости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платной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услуги;</w:t>
      </w:r>
    </w:p>
    <w:p>
      <w:pPr>
        <w:pStyle w:val="10"/>
        <w:numPr>
          <w:ilvl w:val="0"/>
          <w:numId w:val="7"/>
        </w:numPr>
        <w:tabs>
          <w:tab w:val="left" w:pos="1037"/>
          <w:tab w:val="left" w:pos="1038"/>
        </w:tabs>
        <w:spacing w:before="16" w:line="232" w:lineRule="auto"/>
        <w:ind w:right="242" w:firstLine="0"/>
        <w:rPr>
          <w:sz w:val="20"/>
          <w:szCs w:val="20"/>
        </w:rPr>
      </w:pPr>
      <w:r>
        <w:rPr>
          <w:sz w:val="20"/>
          <w:szCs w:val="20"/>
        </w:rPr>
        <w:t>Невозможности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надлежащего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обязательства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оказанию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платной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дополнительной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образовательной услуги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вследствие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действий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(бездействия)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ПОТРЕБИТЕЛЯ;</w:t>
      </w:r>
    </w:p>
    <w:p>
      <w:pPr>
        <w:pStyle w:val="10"/>
        <w:numPr>
          <w:ilvl w:val="0"/>
          <w:numId w:val="7"/>
        </w:numPr>
        <w:tabs>
          <w:tab w:val="left" w:pos="1039"/>
          <w:tab w:val="left" w:pos="1040"/>
        </w:tabs>
        <w:spacing w:before="12" w:line="235" w:lineRule="auto"/>
        <w:ind w:right="238" w:firstLine="0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случае,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своим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поведением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систематически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нарушает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права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законные интересы других Потребителей платной дополнительной образовательной услуги 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работников Исполнителя, расписание занятий или препятствует нормальному осуществлению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процесса.</w:t>
      </w:r>
    </w:p>
    <w:p>
      <w:pPr>
        <w:pStyle w:val="10"/>
        <w:numPr>
          <w:ilvl w:val="0"/>
          <w:numId w:val="7"/>
        </w:numPr>
        <w:tabs>
          <w:tab w:val="left" w:pos="1019"/>
        </w:tabs>
        <w:spacing w:before="1"/>
        <w:ind w:left="1018" w:hanging="702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иных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случаях,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предусмотренных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законодательством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Российской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Федерации.</w:t>
      </w:r>
    </w:p>
    <w:p>
      <w:pPr>
        <w:pStyle w:val="10"/>
        <w:numPr>
          <w:ilvl w:val="1"/>
          <w:numId w:val="6"/>
        </w:numPr>
        <w:tabs>
          <w:tab w:val="left" w:pos="738"/>
        </w:tabs>
        <w:ind w:left="737" w:hanging="421"/>
        <w:rPr>
          <w:sz w:val="20"/>
          <w:szCs w:val="20"/>
        </w:rPr>
      </w:pPr>
      <w:r>
        <w:rPr>
          <w:sz w:val="20"/>
          <w:szCs w:val="20"/>
        </w:rPr>
        <w:t>Настоящий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расторгается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досрочно:</w:t>
      </w:r>
    </w:p>
    <w:p>
      <w:pPr>
        <w:pStyle w:val="10"/>
        <w:numPr>
          <w:ilvl w:val="0"/>
          <w:numId w:val="7"/>
        </w:numPr>
        <w:tabs>
          <w:tab w:val="left" w:pos="1113"/>
          <w:tab w:val="left" w:pos="1114"/>
        </w:tabs>
        <w:spacing w:before="10" w:line="237" w:lineRule="auto"/>
        <w:ind w:right="232" w:firstLine="0"/>
        <w:rPr>
          <w:sz w:val="20"/>
          <w:szCs w:val="20"/>
        </w:rPr>
      </w:pPr>
      <w:r>
        <w:rPr>
          <w:sz w:val="20"/>
          <w:szCs w:val="20"/>
        </w:rPr>
        <w:t>По инициативе родителей (законных представителей) ПОТРЕБИТЕЛЯ, в том числе 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перевода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ПОТРЕБИТЕЛЯ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продолжения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освоения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образовательной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программы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другую организацию, осуществляющую образовательную деятельность. Уведомление о переводе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ПОТРЕБИТЕЛЯ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доводится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ИСПОЛНИТЕЛЯ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услуги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позднее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календарных дней;</w:t>
      </w:r>
    </w:p>
    <w:p>
      <w:pPr>
        <w:pStyle w:val="10"/>
        <w:numPr>
          <w:ilvl w:val="0"/>
          <w:numId w:val="7"/>
        </w:numPr>
        <w:tabs>
          <w:tab w:val="left" w:pos="1026"/>
        </w:tabs>
        <w:spacing w:before="13" w:line="232" w:lineRule="auto"/>
        <w:ind w:right="241" w:firstLine="0"/>
        <w:rPr>
          <w:sz w:val="20"/>
          <w:szCs w:val="20"/>
        </w:rPr>
      </w:pPr>
      <w:r>
        <w:rPr>
          <w:sz w:val="20"/>
          <w:szCs w:val="20"/>
        </w:rPr>
        <w:t>По инициативе ИСПОЛНИТЕЛЯ в случае применения к ПОТРЕБИТЕЛЮ отчисления как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меры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дисциплинарного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взыскания,</w:t>
      </w:r>
    </w:p>
    <w:p>
      <w:pPr>
        <w:pStyle w:val="10"/>
        <w:numPr>
          <w:ilvl w:val="0"/>
          <w:numId w:val="7"/>
        </w:numPr>
        <w:tabs>
          <w:tab w:val="left" w:pos="1113"/>
          <w:tab w:val="left" w:pos="1114"/>
        </w:tabs>
        <w:spacing w:before="14" w:line="232" w:lineRule="auto"/>
        <w:ind w:right="233" w:firstLine="0"/>
        <w:rPr>
          <w:sz w:val="20"/>
          <w:szCs w:val="20"/>
        </w:rPr>
      </w:pP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обстоятельствам,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зависящим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воли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родителей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(законных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представителей)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несовершеннолетнего ПОТРЕБИТЕЛЯ и ИСПОЛНИТЕЛЯ, в том числе в случае ликвидации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ИСПОЛНИТЕЛЯ.</w:t>
      </w:r>
    </w:p>
    <w:p>
      <w:pPr>
        <w:pStyle w:val="10"/>
        <w:numPr>
          <w:ilvl w:val="1"/>
          <w:numId w:val="6"/>
        </w:numPr>
        <w:tabs>
          <w:tab w:val="left" w:pos="814"/>
        </w:tabs>
        <w:ind w:right="242" w:firstLine="0"/>
        <w:rPr>
          <w:sz w:val="20"/>
          <w:szCs w:val="20"/>
        </w:rPr>
      </w:pPr>
      <w:r>
        <w:rPr>
          <w:sz w:val="20"/>
          <w:szCs w:val="20"/>
        </w:rPr>
        <w:t>При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расторжении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ЗАКАЗЧИК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обязан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подать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заявление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имя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руководителя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ИСПОЛНИТЕЛЯ.</w:t>
      </w:r>
    </w:p>
    <w:p>
      <w:pPr>
        <w:pStyle w:val="2"/>
        <w:numPr>
          <w:ilvl w:val="0"/>
          <w:numId w:val="1"/>
        </w:numPr>
        <w:tabs>
          <w:tab w:val="left" w:pos="1279"/>
        </w:tabs>
        <w:spacing w:before="12" w:line="271" w:lineRule="exact"/>
        <w:ind w:left="1278" w:hanging="182"/>
        <w:jc w:val="left"/>
        <w:rPr>
          <w:sz w:val="20"/>
          <w:szCs w:val="20"/>
        </w:rPr>
      </w:pPr>
      <w:r>
        <w:rPr>
          <w:sz w:val="20"/>
          <w:szCs w:val="20"/>
        </w:rPr>
        <w:t>ОТВЕТСТВЕННОСТЬ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ИСПОЛНИТЕЛЯ,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ЗАКАЗЧИКА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ПОТРЕБИТЕЛЯ</w:t>
      </w:r>
    </w:p>
    <w:p>
      <w:pPr>
        <w:pStyle w:val="7"/>
        <w:spacing w:line="235" w:lineRule="auto"/>
        <w:ind w:right="233"/>
        <w:rPr>
          <w:sz w:val="20"/>
          <w:szCs w:val="20"/>
        </w:rPr>
      </w:pPr>
      <w:r>
        <w:rPr>
          <w:sz w:val="20"/>
          <w:szCs w:val="20"/>
        </w:rPr>
        <w:t>6.1. За неисполнение или ненадлежащее исполнение своих обязательств по Договору Стороны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несут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ответственность,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предусмотренную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законодательством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РФ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Договором.</w:t>
      </w:r>
    </w:p>
    <w:p>
      <w:pPr>
        <w:pStyle w:val="2"/>
        <w:numPr>
          <w:ilvl w:val="0"/>
          <w:numId w:val="1"/>
        </w:numPr>
        <w:tabs>
          <w:tab w:val="left" w:pos="3677"/>
        </w:tabs>
        <w:spacing w:before="1"/>
        <w:ind w:left="3676" w:hanging="3601"/>
        <w:jc w:val="left"/>
        <w:rPr>
          <w:sz w:val="20"/>
          <w:szCs w:val="20"/>
        </w:rPr>
      </w:pPr>
      <w:r>
        <w:rPr>
          <w:sz w:val="20"/>
          <w:szCs w:val="20"/>
        </w:rPr>
        <w:t>СРОК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ДЕЙСТВИЯ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</w:p>
    <w:p>
      <w:pPr>
        <w:pStyle w:val="10"/>
        <w:numPr>
          <w:ilvl w:val="1"/>
          <w:numId w:val="1"/>
        </w:numPr>
        <w:tabs>
          <w:tab w:val="left" w:pos="800"/>
        </w:tabs>
        <w:ind w:right="244" w:firstLine="0"/>
        <w:rPr>
          <w:sz w:val="20"/>
          <w:szCs w:val="20"/>
        </w:rPr>
      </w:pPr>
      <w:r>
        <w:rPr>
          <w:sz w:val="20"/>
          <w:szCs w:val="20"/>
        </w:rPr>
        <w:t>Настоящий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вступает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силу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дня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заключения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Сторонами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действует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полного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исполнения Сторонами обязательств.</w:t>
      </w:r>
    </w:p>
    <w:p>
      <w:pPr>
        <w:pStyle w:val="2"/>
        <w:numPr>
          <w:ilvl w:val="0"/>
          <w:numId w:val="1"/>
        </w:numPr>
        <w:tabs>
          <w:tab w:val="left" w:pos="3305"/>
        </w:tabs>
        <w:spacing w:before="3" w:line="272" w:lineRule="exact"/>
        <w:ind w:left="3304" w:hanging="3225"/>
        <w:jc w:val="left"/>
        <w:rPr>
          <w:sz w:val="20"/>
          <w:szCs w:val="20"/>
        </w:rPr>
      </w:pPr>
      <w:r>
        <w:rPr>
          <w:sz w:val="20"/>
          <w:szCs w:val="20"/>
        </w:rPr>
        <w:t>ЗАКЛЮЧИТЕЛЬНЫЕ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ПОЛОЖЕНИЯ</w:t>
      </w:r>
    </w:p>
    <w:p>
      <w:pPr>
        <w:pStyle w:val="10"/>
        <w:numPr>
          <w:ilvl w:val="1"/>
          <w:numId w:val="1"/>
        </w:numPr>
        <w:tabs>
          <w:tab w:val="left" w:pos="774"/>
        </w:tabs>
        <w:spacing w:before="3" w:line="232" w:lineRule="auto"/>
        <w:ind w:right="245" w:firstLine="0"/>
        <w:rPr>
          <w:sz w:val="20"/>
          <w:szCs w:val="20"/>
        </w:rPr>
      </w:pPr>
      <w:r>
        <w:rPr>
          <w:sz w:val="20"/>
          <w:szCs w:val="20"/>
        </w:rPr>
        <w:t>Сведения, указанные в настоящем Договоре, соответствуют информации, размещенной 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официальном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сайте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ИСПОЛНИТЕЛЯ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сети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Интернет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дату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заключения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Договора.</w:t>
      </w:r>
    </w:p>
    <w:p>
      <w:pPr>
        <w:pStyle w:val="10"/>
        <w:numPr>
          <w:ilvl w:val="1"/>
          <w:numId w:val="1"/>
        </w:numPr>
        <w:tabs>
          <w:tab w:val="left" w:pos="766"/>
        </w:tabs>
        <w:ind w:right="232" w:firstLine="0"/>
        <w:rPr>
          <w:sz w:val="20"/>
          <w:szCs w:val="20"/>
        </w:rPr>
      </w:pPr>
      <w:r>
        <w:rPr>
          <w:sz w:val="20"/>
          <w:szCs w:val="20"/>
        </w:rPr>
        <w:t>Период предоставления образовательной услуги (периодом обучения)</w:t>
      </w:r>
      <w:r>
        <w:rPr>
          <w:spacing w:val="60"/>
          <w:sz w:val="20"/>
          <w:szCs w:val="20"/>
        </w:rPr>
        <w:t xml:space="preserve"> </w:t>
      </w:r>
      <w:r>
        <w:rPr>
          <w:sz w:val="20"/>
          <w:szCs w:val="20"/>
        </w:rPr>
        <w:t xml:space="preserve">– с </w:t>
      </w:r>
      <w:r>
        <w:rPr>
          <w:rFonts w:hint="default"/>
          <w:sz w:val="20"/>
          <w:szCs w:val="20"/>
          <w:lang w:val="ru-RU"/>
        </w:rPr>
        <w:t>30 сентября</w:t>
      </w:r>
      <w:r>
        <w:rPr>
          <w:sz w:val="20"/>
          <w:szCs w:val="20"/>
        </w:rPr>
        <w:t xml:space="preserve"> 20</w:t>
      </w:r>
      <w:r>
        <w:rPr>
          <w:rFonts w:hint="default"/>
          <w:sz w:val="20"/>
          <w:szCs w:val="20"/>
          <w:lang w:val="ru-RU"/>
        </w:rPr>
        <w:t xml:space="preserve">23 </w:t>
      </w:r>
      <w:r>
        <w:rPr>
          <w:sz w:val="20"/>
          <w:szCs w:val="20"/>
        </w:rPr>
        <w:t>г.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-1"/>
          <w:sz w:val="20"/>
          <w:szCs w:val="20"/>
        </w:rPr>
        <w:t xml:space="preserve"> </w:t>
      </w:r>
      <w:r>
        <w:rPr>
          <w:rFonts w:hint="default"/>
          <w:spacing w:val="-1"/>
          <w:sz w:val="20"/>
          <w:szCs w:val="20"/>
          <w:lang w:val="ru-RU"/>
        </w:rPr>
        <w:t>27 апреля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rFonts w:hint="default"/>
          <w:sz w:val="20"/>
          <w:szCs w:val="20"/>
          <w:lang w:val="ru-RU"/>
        </w:rPr>
        <w:t xml:space="preserve">024 </w:t>
      </w:r>
      <w:r>
        <w:rPr>
          <w:sz w:val="20"/>
          <w:szCs w:val="20"/>
        </w:rPr>
        <w:t>г.</w:t>
      </w:r>
    </w:p>
    <w:p>
      <w:pPr>
        <w:pStyle w:val="10"/>
        <w:numPr>
          <w:ilvl w:val="1"/>
          <w:numId w:val="1"/>
        </w:numPr>
        <w:tabs>
          <w:tab w:val="left" w:pos="774"/>
        </w:tabs>
        <w:spacing w:before="10" w:line="235" w:lineRule="auto"/>
        <w:ind w:right="236" w:firstLine="0"/>
        <w:rPr>
          <w:sz w:val="20"/>
          <w:szCs w:val="20"/>
        </w:rPr>
      </w:pPr>
      <w:r>
        <w:rPr>
          <w:sz w:val="20"/>
          <w:szCs w:val="20"/>
        </w:rPr>
        <w:t>Настоящий договор составлен в двух экземплярах, по одному для каждой из Сторон. Все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экземпляры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имеют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одинаковую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юридическую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силу.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Изменения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дополнения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Договора могут производиться только в письменной форме и подписываться уполномоченными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представителями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Сторон.</w:t>
      </w:r>
    </w:p>
    <w:p>
      <w:pPr>
        <w:pStyle w:val="10"/>
        <w:numPr>
          <w:ilvl w:val="1"/>
          <w:numId w:val="1"/>
        </w:numPr>
        <w:tabs>
          <w:tab w:val="left" w:pos="738"/>
        </w:tabs>
        <w:spacing w:before="1"/>
        <w:ind w:left="737" w:hanging="421"/>
        <w:rPr>
          <w:sz w:val="20"/>
          <w:szCs w:val="20"/>
        </w:rPr>
      </w:pPr>
      <w:r>
        <w:rPr>
          <w:sz w:val="20"/>
          <w:szCs w:val="20"/>
        </w:rPr>
        <w:t>Изменения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оформляются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дополнительными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соглашениями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Договору.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4"/>
        <w:tblpPr w:leftFromText="180" w:rightFromText="180" w:vertAnchor="text" w:horzAnchor="margin" w:tblpX="-274" w:tblpY="304"/>
        <w:tblOverlap w:val="never"/>
        <w:tblW w:w="10783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12"/>
        <w:gridCol w:w="2683"/>
        <w:gridCol w:w="2267"/>
        <w:gridCol w:w="242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</w:trPr>
        <w:tc>
          <w:tcPr>
            <w:tcW w:w="341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Исполнитель:</w:t>
            </w:r>
          </w:p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Муниципальное бюджетное общеобразовательное учреждение «Средняя общеобразовательная школа № 1с углубленным изучением отдельных предметов» г. Буинска Республики Татарстан</w:t>
            </w:r>
          </w:p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Адрес юридический: 422430,</w:t>
            </w:r>
          </w:p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Республика Татарстан, г. Буинск,</w:t>
            </w:r>
          </w:p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ул. Комсомольская, д. 7</w:t>
            </w:r>
          </w:p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ИНН 1614004545</w:t>
            </w:r>
          </w:p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КПП 161401001</w:t>
            </w:r>
          </w:p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ГРКЦ НБ РТ Банка России г</w:t>
            </w:r>
          </w:p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Казань</w:t>
            </w:r>
          </w:p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р/с № 40701810092053000014 Л/с № ЛБВ 14174086-СоШкола1 ОТДЕЛЕНИЕ НБ РТ БИК 049205001 Директор школы: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</w:pPr>
            <w:r>
              <w:rPr>
                <w:rStyle w:val="15"/>
              </w:rPr>
              <w:t>Заказчик :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</w:pPr>
            <w:r>
              <w:rPr>
                <w:rStyle w:val="15"/>
              </w:rPr>
              <w:t>Обучающийся: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</w:pPr>
            <w:r>
              <w:t>Законный представитель обучающегося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2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Ф.И.О. родителя (законного представителя)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</w:pPr>
            <w:r>
              <w:rPr>
                <w:rStyle w:val="15"/>
              </w:rPr>
              <w:t>Ф.И.О. обучающегося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</w:pPr>
            <w:r>
              <w:t>Ф.И.О.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16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серия, номер паспорта, когда выдан (свидет. о рождении)</w:t>
            </w:r>
          </w:p>
        </w:tc>
        <w:tc>
          <w:tcPr>
            <w:tcW w:w="24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16" w:lineRule="exact"/>
              <w:ind w:left="20"/>
            </w:pPr>
            <w:r>
              <w:t xml:space="preserve">серия, номер паспорта, когда </w:t>
            </w:r>
          </w:p>
          <w:p>
            <w:pPr>
              <w:pStyle w:val="14"/>
              <w:shd w:val="clear" w:color="auto" w:fill="auto"/>
              <w:spacing w:before="0" w:line="216" w:lineRule="exact"/>
              <w:ind w:left="20"/>
            </w:pPr>
          </w:p>
          <w:p>
            <w:pPr>
              <w:pStyle w:val="14"/>
              <w:shd w:val="clear" w:color="auto" w:fill="auto"/>
              <w:spacing w:before="0" w:line="216" w:lineRule="exact"/>
              <w:ind w:left="20"/>
            </w:pPr>
          </w:p>
          <w:p>
            <w:pPr>
              <w:pStyle w:val="14"/>
              <w:shd w:val="clear" w:color="auto" w:fill="auto"/>
              <w:spacing w:before="0" w:line="216" w:lineRule="exact"/>
              <w:ind w:left="20"/>
            </w:pPr>
          </w:p>
          <w:p>
            <w:pPr>
              <w:pStyle w:val="14"/>
              <w:shd w:val="clear" w:color="auto" w:fill="auto"/>
              <w:spacing w:before="0" w:line="216" w:lineRule="exact"/>
              <w:ind w:left="20"/>
            </w:pPr>
          </w:p>
          <w:p>
            <w:pPr>
              <w:pStyle w:val="14"/>
              <w:shd w:val="clear" w:color="auto" w:fill="auto"/>
              <w:spacing w:before="0" w:line="216" w:lineRule="exact"/>
              <w:ind w:left="20"/>
            </w:pPr>
          </w:p>
          <w:p>
            <w:pPr>
              <w:pStyle w:val="14"/>
              <w:shd w:val="clear" w:color="auto" w:fill="auto"/>
              <w:spacing w:before="0" w:line="216" w:lineRule="exact"/>
              <w:ind w:left="20"/>
            </w:pPr>
          </w:p>
          <w:p>
            <w:pPr>
              <w:pStyle w:val="14"/>
              <w:shd w:val="clear" w:color="auto" w:fill="auto"/>
              <w:spacing w:before="0" w:line="216" w:lineRule="exact"/>
              <w:ind w:left="20"/>
            </w:pPr>
          </w:p>
          <w:p>
            <w:pPr>
              <w:pStyle w:val="14"/>
              <w:shd w:val="clear" w:color="auto" w:fill="auto"/>
              <w:spacing w:before="0" w:line="216" w:lineRule="exact"/>
              <w:ind w:left="20"/>
            </w:pPr>
          </w:p>
          <w:p>
            <w:pPr>
              <w:pStyle w:val="14"/>
              <w:shd w:val="clear" w:color="auto" w:fill="auto"/>
              <w:spacing w:before="0" w:line="216" w:lineRule="exact"/>
              <w:ind w:left="20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  <w:rPr>
                <w:lang w:val="ru-RU"/>
              </w:rPr>
            </w:pPr>
            <w:r>
              <w:rPr>
                <w:rStyle w:val="15"/>
              </w:rPr>
              <w:t>серия, номер паспорта, когда выдан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1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</w:pPr>
            <w:r>
              <w:rPr>
                <w:rStyle w:val="15"/>
              </w:rPr>
              <w:t>кем выдан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</w:pPr>
            <w:r>
              <w:rPr>
                <w:rStyle w:val="15"/>
              </w:rPr>
              <w:t>кем выдан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</w:pPr>
            <w:r>
              <w:t>кем выдан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</w:pPr>
            <w:r>
              <w:rPr>
                <w:rStyle w:val="15"/>
              </w:rPr>
              <w:t>домашний адрес, телефон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</w:pPr>
            <w:r>
              <w:rPr>
                <w:rStyle w:val="15"/>
              </w:rPr>
              <w:t>домашний адрес, телефон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</w:pPr>
            <w:r>
              <w:t>домашний адрес, телефон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exact"/>
        </w:trPr>
        <w:tc>
          <w:tcPr>
            <w:tcW w:w="341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2" w:hRule="exact"/>
        </w:trPr>
        <w:tc>
          <w:tcPr>
            <w:tcW w:w="3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  <w:rPr>
                <w:lang w:val="ru-RU"/>
              </w:rPr>
            </w:pPr>
            <w:r>
              <w:rPr>
                <w:lang w:val="ru-RU"/>
              </w:rPr>
              <w:t>Калимуллин</w:t>
            </w:r>
            <w:r>
              <w:rPr>
                <w:rFonts w:hint="default"/>
                <w:lang w:val="ru-RU"/>
              </w:rPr>
              <w:t xml:space="preserve"> </w:t>
            </w:r>
            <w:r>
              <w:rPr>
                <w:lang w:val="ru-RU"/>
              </w:rPr>
              <w:t xml:space="preserve"> Р.Р.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</w:pPr>
            <w:r>
              <w:rPr>
                <w:rStyle w:val="15"/>
              </w:rPr>
              <w:t xml:space="preserve">Подпись: 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ind w:left="20"/>
            </w:pPr>
            <w:r>
              <w:rPr>
                <w:rStyle w:val="15"/>
              </w:rPr>
              <w:t xml:space="preserve">                                                   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4"/>
              <w:shd w:val="clear" w:color="auto" w:fill="auto"/>
              <w:spacing w:before="0" w:line="200" w:lineRule="exact"/>
              <w:rPr>
                <w:lang w:val="ru-RU"/>
              </w:rPr>
            </w:pPr>
            <w:r>
              <w:rPr>
                <w:lang w:val="ru-RU"/>
              </w:rPr>
              <w:t>Подпись:</w:t>
            </w:r>
          </w:p>
        </w:tc>
      </w:tr>
    </w:tbl>
    <w:p>
      <w:pPr>
        <w:rPr>
          <w:sz w:val="20"/>
          <w:szCs w:val="20"/>
        </w:rPr>
        <w:sectPr>
          <w:pgSz w:w="11900" w:h="16840"/>
          <w:pgMar w:top="340" w:right="320" w:bottom="280" w:left="960" w:header="720" w:footer="720" w:gutter="0"/>
          <w:cols w:space="720" w:num="1"/>
        </w:sectPr>
      </w:pPr>
    </w:p>
    <w:p>
      <w:pPr>
        <w:pStyle w:val="7"/>
        <w:spacing w:before="4"/>
        <w:ind w:left="0"/>
        <w:jc w:val="left"/>
        <w:rPr>
          <w:sz w:val="20"/>
          <w:szCs w:val="20"/>
        </w:rPr>
      </w:pPr>
    </w:p>
    <w:sectPr>
      <w:pgSz w:w="11900" w:h="16840"/>
      <w:pgMar w:top="1580" w:right="320" w:bottom="280" w:left="9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6C107A"/>
    <w:multiLevelType w:val="multilevel"/>
    <w:tmpl w:val="0D6C107A"/>
    <w:lvl w:ilvl="0" w:tentative="0">
      <w:start w:val="1"/>
      <w:numFmt w:val="decimal"/>
      <w:lvlText w:val="%1"/>
      <w:lvlJc w:val="left"/>
      <w:pPr>
        <w:ind w:left="317" w:hanging="449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17" w:hanging="44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9" w:hanging="4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09" w:hanging="4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39" w:hanging="4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9" w:hanging="4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99" w:hanging="4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29" w:hanging="4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9" w:hanging="449"/>
      </w:pPr>
      <w:rPr>
        <w:rFonts w:hint="default"/>
        <w:lang w:val="ru-RU" w:eastAsia="en-US" w:bidi="ar-SA"/>
      </w:rPr>
    </w:lvl>
  </w:abstractNum>
  <w:abstractNum w:abstractNumId="1">
    <w:nsid w:val="129D32D3"/>
    <w:multiLevelType w:val="multilevel"/>
    <w:tmpl w:val="129D32D3"/>
    <w:lvl w:ilvl="0" w:tentative="0">
      <w:start w:val="0"/>
      <w:numFmt w:val="bullet"/>
      <w:lvlText w:val="-"/>
      <w:lvlJc w:val="left"/>
      <w:pPr>
        <w:ind w:left="317" w:hanging="70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9" w:hanging="70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9" w:hanging="70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09" w:hanging="7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39" w:hanging="7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9" w:hanging="7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99" w:hanging="7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29" w:hanging="7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9" w:hanging="701"/>
      </w:pPr>
      <w:rPr>
        <w:rFonts w:hint="default"/>
        <w:lang w:val="ru-RU" w:eastAsia="en-US" w:bidi="ar-SA"/>
      </w:rPr>
    </w:lvl>
  </w:abstractNum>
  <w:abstractNum w:abstractNumId="2">
    <w:nsid w:val="18F06746"/>
    <w:multiLevelType w:val="multilevel"/>
    <w:tmpl w:val="18F06746"/>
    <w:lvl w:ilvl="0" w:tentative="0">
      <w:start w:val="1"/>
      <w:numFmt w:val="decimal"/>
      <w:lvlText w:val="%1."/>
      <w:lvlJc w:val="left"/>
      <w:pPr>
        <w:ind w:left="4127" w:hanging="18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17" w:hanging="48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842" w:hanging="4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564" w:hanging="4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86" w:hanging="4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08" w:hanging="4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30" w:hanging="4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52" w:hanging="4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74" w:hanging="483"/>
      </w:pPr>
      <w:rPr>
        <w:rFonts w:hint="default"/>
        <w:lang w:val="ru-RU" w:eastAsia="en-US" w:bidi="ar-SA"/>
      </w:rPr>
    </w:lvl>
  </w:abstractNum>
  <w:abstractNum w:abstractNumId="3">
    <w:nsid w:val="31EE422A"/>
    <w:multiLevelType w:val="multilevel"/>
    <w:tmpl w:val="31EE422A"/>
    <w:lvl w:ilvl="0" w:tentative="0">
      <w:start w:val="5"/>
      <w:numFmt w:val="decimal"/>
      <w:lvlText w:val="%1"/>
      <w:lvlJc w:val="left"/>
      <w:pPr>
        <w:ind w:left="317" w:hanging="456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17" w:hanging="45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9" w:hanging="4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09" w:hanging="4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39" w:hanging="4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9" w:hanging="4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99" w:hanging="4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29" w:hanging="4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9" w:hanging="456"/>
      </w:pPr>
      <w:rPr>
        <w:rFonts w:hint="default"/>
        <w:lang w:val="ru-RU" w:eastAsia="en-US" w:bidi="ar-SA"/>
      </w:rPr>
    </w:lvl>
  </w:abstractNum>
  <w:abstractNum w:abstractNumId="4">
    <w:nsid w:val="39D8433B"/>
    <w:multiLevelType w:val="multilevel"/>
    <w:tmpl w:val="39D8433B"/>
    <w:lvl w:ilvl="0" w:tentative="0">
      <w:start w:val="4"/>
      <w:numFmt w:val="decimal"/>
      <w:lvlText w:val="%1"/>
      <w:lvlJc w:val="left"/>
      <w:pPr>
        <w:ind w:left="739" w:hanging="423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739" w:hanging="42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15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3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1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9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67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5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43" w:hanging="423"/>
      </w:pPr>
      <w:rPr>
        <w:rFonts w:hint="default"/>
        <w:lang w:val="ru-RU" w:eastAsia="en-US" w:bidi="ar-SA"/>
      </w:rPr>
    </w:lvl>
  </w:abstractNum>
  <w:abstractNum w:abstractNumId="5">
    <w:nsid w:val="460206B0"/>
    <w:multiLevelType w:val="multilevel"/>
    <w:tmpl w:val="460206B0"/>
    <w:lvl w:ilvl="0" w:tentative="0">
      <w:start w:val="3"/>
      <w:numFmt w:val="decimal"/>
      <w:lvlText w:val="%1"/>
      <w:lvlJc w:val="left"/>
      <w:pPr>
        <w:ind w:left="737" w:hanging="420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737" w:hanging="4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17" w:hanging="69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54" w:hanging="6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49" w:hanging="6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44" w:hanging="6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9" w:hanging="6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34" w:hanging="6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9" w:hanging="691"/>
      </w:pPr>
      <w:rPr>
        <w:rFonts w:hint="default"/>
        <w:lang w:val="ru-RU" w:eastAsia="en-US" w:bidi="ar-SA"/>
      </w:rPr>
    </w:lvl>
  </w:abstractNum>
  <w:abstractNum w:abstractNumId="6">
    <w:nsid w:val="7CC316E0"/>
    <w:multiLevelType w:val="multilevel"/>
    <w:tmpl w:val="7CC316E0"/>
    <w:lvl w:ilvl="0" w:tentative="0">
      <w:start w:val="2"/>
      <w:numFmt w:val="decimal"/>
      <w:lvlText w:val="%1"/>
      <w:lvlJc w:val="left"/>
      <w:pPr>
        <w:ind w:left="737" w:hanging="420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737" w:hanging="4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17" w:hanging="63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5" w:hanging="6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33" w:hanging="6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0" w:hanging="6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28" w:hanging="6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6" w:hanging="6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23" w:hanging="6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4FF2"/>
    <w:rsid w:val="000357D1"/>
    <w:rsid w:val="00084432"/>
    <w:rsid w:val="000E3BDB"/>
    <w:rsid w:val="001376C5"/>
    <w:rsid w:val="002A5564"/>
    <w:rsid w:val="002C728B"/>
    <w:rsid w:val="003219DB"/>
    <w:rsid w:val="00350B4E"/>
    <w:rsid w:val="004319B1"/>
    <w:rsid w:val="006F7FE4"/>
    <w:rsid w:val="00751075"/>
    <w:rsid w:val="00831BFE"/>
    <w:rsid w:val="00994075"/>
    <w:rsid w:val="00C16E0D"/>
    <w:rsid w:val="00C21749"/>
    <w:rsid w:val="00D5675C"/>
    <w:rsid w:val="00DE1451"/>
    <w:rsid w:val="00F84FF2"/>
    <w:rsid w:val="00FF3744"/>
    <w:rsid w:val="15B20F7A"/>
    <w:rsid w:val="37F8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5" w:line="274" w:lineRule="exact"/>
      <w:ind w:left="86" w:hanging="18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437E"/>
      <w:u w:val="single"/>
    </w:rPr>
  </w:style>
  <w:style w:type="paragraph" w:styleId="6">
    <w:name w:val="Balloon Text"/>
    <w:basedOn w:val="1"/>
    <w:link w:val="2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7">
    <w:name w:val="Body Text"/>
    <w:basedOn w:val="1"/>
    <w:qFormat/>
    <w:uiPriority w:val="1"/>
    <w:pPr>
      <w:ind w:left="317"/>
      <w:jc w:val="both"/>
    </w:pPr>
    <w:rPr>
      <w:sz w:val="24"/>
      <w:szCs w:val="24"/>
    </w:rPr>
  </w:style>
  <w:style w:type="table" w:styleId="8">
    <w:name w:val="Table Grid"/>
    <w:basedOn w:val="4"/>
    <w:uiPriority w:val="59"/>
    <w:pPr>
      <w:autoSpaceDE/>
      <w:autoSpaceDN/>
    </w:pPr>
    <w:rPr>
      <w:rFonts w:ascii="Courier New" w:hAnsi="Courier New" w:eastAsia="Courier New" w:cs="Courier New"/>
      <w:sz w:val="24"/>
      <w:szCs w:val="24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317"/>
      <w:jc w:val="both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Основной текст1"/>
    <w:basedOn w:val="3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3">
    <w:name w:val="Основной текст_"/>
    <w:basedOn w:val="3"/>
    <w:link w:val="14"/>
    <w:qFormat/>
    <w:uiPriority w:val="0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customStyle="1" w:styleId="14">
    <w:name w:val="Основной текст3"/>
    <w:basedOn w:val="1"/>
    <w:link w:val="13"/>
    <w:qFormat/>
    <w:uiPriority w:val="0"/>
    <w:pPr>
      <w:shd w:val="clear" w:color="auto" w:fill="FFFFFF"/>
      <w:autoSpaceDE/>
      <w:autoSpaceDN/>
      <w:spacing w:before="180" w:line="0" w:lineRule="atLeast"/>
    </w:pPr>
    <w:rPr>
      <w:sz w:val="20"/>
      <w:szCs w:val="20"/>
      <w:lang w:val="en-US"/>
    </w:rPr>
  </w:style>
  <w:style w:type="character" w:customStyle="1" w:styleId="15">
    <w:name w:val="Основной текст2"/>
    <w:basedOn w:val="1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6">
    <w:name w:val="Подпись к таблице"/>
    <w:basedOn w:val="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7">
    <w:name w:val="Основной текст + Курсив"/>
    <w:basedOn w:val="13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8">
    <w:name w:val="Подпись к таблице_"/>
    <w:basedOn w:val="3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character" w:customStyle="1" w:styleId="19">
    <w:name w:val="Основной текст + Полужирный"/>
    <w:basedOn w:val="13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0">
    <w:name w:val="Основной текст (4)_"/>
    <w:basedOn w:val="3"/>
    <w:link w:val="21"/>
    <w:qFormat/>
    <w:uiPriority w:val="0"/>
    <w:rPr>
      <w:rFonts w:ascii="Times New Roman" w:hAnsi="Times New Roman" w:eastAsia="Times New Roman" w:cs="Times New Roman"/>
      <w:b/>
      <w:bCs/>
      <w:sz w:val="20"/>
      <w:szCs w:val="20"/>
      <w:shd w:val="clear" w:color="auto" w:fill="FFFFFF"/>
    </w:rPr>
  </w:style>
  <w:style w:type="paragraph" w:customStyle="1" w:styleId="21">
    <w:name w:val="Основной текст (4)"/>
    <w:basedOn w:val="1"/>
    <w:link w:val="20"/>
    <w:qFormat/>
    <w:uiPriority w:val="0"/>
    <w:pPr>
      <w:shd w:val="clear" w:color="auto" w:fill="FFFFFF"/>
      <w:autoSpaceDE/>
      <w:autoSpaceDN/>
      <w:spacing w:before="180" w:line="226" w:lineRule="exact"/>
      <w:jc w:val="center"/>
    </w:pPr>
    <w:rPr>
      <w:b/>
      <w:bCs/>
      <w:sz w:val="20"/>
      <w:szCs w:val="20"/>
      <w:lang w:val="en-US"/>
    </w:rPr>
  </w:style>
  <w:style w:type="character" w:customStyle="1" w:styleId="22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1601</Words>
  <Characters>9129</Characters>
  <Lines>76</Lines>
  <Paragraphs>21</Paragraphs>
  <TotalTime>266</TotalTime>
  <ScaleCrop>false</ScaleCrop>
  <LinksUpToDate>false</LinksUpToDate>
  <CharactersWithSpaces>10709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2023-01-12T04:57:00Z</dcterms:created>
  <dc:creator>Windows User</dc:creator>
  <cp:lastModifiedBy>USER</cp:lastModifiedBy>
  <cp:lastPrinted>2023-10-13T08:15:40Z</cp:lastPrinted>
  <dcterms:modified xsi:type="dcterms:W3CDTF">2023-10-13T08:34:25Z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2023-01-12T00:00:00Z</vt:filetime>
  </property>
  <property fmtid="{D5CDD505-2E9C-101B-9397-08002B2CF9AE}" pid="5" name="KSOProductBuildVer">
    <vt:lpwstr>1049-12.2.0.13266</vt:lpwstr>
  </property>
  <property fmtid="{D5CDD505-2E9C-101B-9397-08002B2CF9AE}" pid="6" name="ICV">
    <vt:lpwstr>2086A0D17AD84A9C82B895B0ABB78A86_12</vt:lpwstr>
  </property>
</Properties>
</file>